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 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会计师事务所及资产评估机构检查名单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07" w:firstLineChars="22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600" w:lineRule="exact"/>
        <w:ind w:right="0" w:rightChars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一、会计师事务所检查名单</w:t>
      </w:r>
    </w:p>
    <w:tbl>
      <w:tblPr>
        <w:tblStyle w:val="4"/>
        <w:tblW w:w="88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78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会计师事务所名称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深圳市兰祥会计师事务所（普通合伙）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深圳民生会计师事务所（普通合伙）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深圳柏丰会计师事务所（普通合伙）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深圳鹏展会计师事务所（普通合伙）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深圳金信达会计师事务所（普通合伙）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深圳众为会计师事务所（普通合伙）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深圳普天会计师事务所有限公司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深圳汇田会计师事务所（普通合伙）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深圳铭国会计师事务所（普通合伙）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深圳联创立信会计师事务所（普通合伙）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none"/>
                <w:lang w:eastAsia="zh-CN"/>
              </w:rPr>
              <w:t>利安达会计师事务所（特殊普通合伙）深圳分所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none"/>
                <w:lang w:eastAsia="zh-CN"/>
              </w:rPr>
              <w:t>深圳市财安合伙会计师事务所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none"/>
                <w:lang w:eastAsia="zh-CN"/>
              </w:rPr>
              <w:t>深圳鹏润会计师事务所（普通合伙）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sz w:val="32"/>
                <w:szCs w:val="32"/>
                <w:u w:val="none"/>
                <w:lang w:eastAsia="zh-CN"/>
              </w:rPr>
              <w:t>深圳市凯搏会计师事务所（普通合伙）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深圳道勤会计师事务所（普通合伙）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立信会计师事务所(特殊普通合伙)深圳分所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中兴华会计师事务所(特殊普通合伙)深圳分所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北京兴华会计师事务所(特殊普通合伙)深圳分所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深圳市嘉瑞会计师事务所(普通合伙)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深圳浩云会计师事务所(普通合伙)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深圳永博会计师事务所（普通合伙）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深圳诚为会计师事务所(普通合伙)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2"/>
                <w:szCs w:val="32"/>
              </w:rPr>
              <w:t>中天正和会计师事务所（广东）有限公司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eastAsia="仿宋_GB2312" w:cs="仿宋_GB2312"/>
                <w:color w:val="000000"/>
                <w:sz w:val="31"/>
                <w:szCs w:val="31"/>
              </w:rPr>
              <w:t>深圳东方正大会计师事务所（普通合伙）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深圳天地会计师事务所(普通合伙)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深圳联兴会计师事务所(普通合伙)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深圳东海会计师事务所(特殊普通合伙)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深圳思杰会计师事务所(普通合伙)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深圳市惠诚会计师事务所(普通合伙)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深圳兰智和会计师事务所（普通合伙）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深圳亿腾会计师事务所（普通合伙）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深圳源丰会计师事务所有限公司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深圳鸫荷会计师事务所（普通合伙）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深圳信宇会计师事务所（普通合伙）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深圳长今会计师事务所（普通合伙）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深圳合成有泽会计师事务所（普通合伙）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深圳鹏泰会计师事务所（普通合伙）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深圳稻盛会计师事务所（普通合伙）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华健会计师事务所（深圳）有限责任公司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深圳市融湖泰会计师事务所（普通合伙）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深圳企泰会计师事务所（普通合伙）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深圳市义达会计师事务所有限责任公司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深圳市鑫同益会计师事务所(普通合伙)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深圳市福圣会计师事务所（普通合伙）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深圳万国会计师事务所（普通合伙）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深圳联杰会计师事务所（普通合伙）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深圳鑫壹博会计师事务所（普通合伙）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深圳市京九会计师事务所（普通合伙）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深圳鑫富华佳会计师事务所（普通合伙）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深圳市启泰会计师事务所（普通合伙）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深圳市恒昇会计师事务所（普通合伙）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深圳市宏达信会计师事务所(普通合伙)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深圳唯信会计师事务所（普通合伙）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深圳华志会计师事务所（普通合伙）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深圳市中懋会计师事务所（普通合伙）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深圳翌诚会计师事务所（普通合伙）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深圳市瑞欣会计师事务所（普通合伙）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深圳普盈会计师事务所（普通合伙）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深圳百佳会计师事务所（普通合伙）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深圳市泰普会计师事务所（普通合伙）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深圳市力恒会计师事务所（普通合伙）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深圳苏证会计师事务所（普通合伙）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深圳君玉会计师事务所（普通合伙）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深圳嘉达信会计师事务所（普通合伙）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深圳振博会计师事务所（普通合伙）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深圳腾顺会计师事务所（普通合伙）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深圳恒瑞会计师事务所（普通合伙）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深圳悦信会计师事务所（普通合伙）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中联会计师事务所有限公司深圳分所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深圳鹏都会计师事务所（普通合伙）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深圳市知信会计师事务所（普通合伙）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深圳诚正会计师事务所（普通合伙）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深圳华高会计师事务所（普通合伙）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深圳逸辰会计师事务所（普通合伙）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深圳和畅顺通会计师事务所（普通合伙）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深圳瑞博会计师事务所（普通合伙）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7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深圳华众杰会计师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lang w:val="en-US" w:eastAsia="zh-CN"/>
              </w:rPr>
              <w:t>事务所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（普通合伙）</w:t>
            </w:r>
          </w:p>
        </w:tc>
      </w:tr>
    </w:tbl>
    <w:p>
      <w:pPr>
        <w:numPr>
          <w:ilvl w:val="0"/>
          <w:numId w:val="0"/>
        </w:numPr>
        <w:spacing w:line="560" w:lineRule="exact"/>
        <w:ind w:right="0" w:rightChars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numPr>
          <w:ilvl w:val="0"/>
          <w:numId w:val="0"/>
        </w:numPr>
        <w:spacing w:line="560" w:lineRule="exact"/>
        <w:ind w:right="0" w:rightChars="0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二、资产评估机构检查名单</w:t>
      </w:r>
    </w:p>
    <w:tbl>
      <w:tblPr>
        <w:tblStyle w:val="4"/>
        <w:tblW w:w="88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7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资产评估机构名称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深圳市永铭资产评估事务所（普通合伙）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深圳市中衡信资产评估有限公司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深圳佳和资产评估事务所（普通合伙）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4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深圳中企华土地房地产资产评估有限公司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5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深圳和发资产评估事务所（普通合伙）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6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深圳南洋资产评估事务所（普通合伙）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7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大成国际资产评估土地房地产估价（深圳）有限公司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8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深圳市国量行资产评估土地房地产估价顾问有限公司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9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深圳国量资产评估集团有限公司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10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深圳市衡信资产评估有限公司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11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深圳市财通资产土地房地产估价咨询有限公司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12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云衡（深圳）房地产土地资产评估有限公司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/>
                <w:sz w:val="32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val="en-US" w:eastAsia="zh-CN"/>
              </w:rPr>
              <w:t>13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/>
                <w:sz w:val="32"/>
                <w:u w:val="none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u w:val="none"/>
                <w:lang w:eastAsia="zh-CN"/>
              </w:rPr>
              <w:t>深圳云上土地房地产资产评估咨询有限公司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3EB5B8"/>
    <w:rsid w:val="F33EB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2026-08-13T10:58:00Z</dcterms:created>
  <dc:creator>chenshaohua</dc:creator>
  <cp:lastModifiedBy>chenshaohua</cp:lastModifiedBy>
  <dcterms:modified xsi:type="dcterms:W3CDTF">2026-08-13T11:00:40Z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B935972954316E46E0327D6A354B403D</vt:lpwstr>
  </property>
</Properties>
</file>