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890"/>
        <w:tblW w:w="139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961"/>
        <w:gridCol w:w="4407"/>
        <w:gridCol w:w="5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序号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29845</wp:posOffset>
                      </wp:positionV>
                      <wp:extent cx="1856105" cy="719455"/>
                      <wp:effectExtent l="1905" t="4445" r="8890" b="1905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6105" cy="71945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35pt;margin-top:2.35pt;height:56.65pt;width:146.15pt;z-index:251659264;mso-width-relative:page;mso-height-relative:page;" filled="f" stroked="t" coordsize="21600,21600" o:gfxdata="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项目</w:t>
            </w:r>
          </w:p>
        </w:tc>
        <w:tc>
          <w:tcPr>
            <w:tcW w:w="4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none"/>
                <w:lang w:eastAsia="zh-CN"/>
              </w:rPr>
              <w:t>第二期（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none"/>
                <w:lang w:val="en-US" w:eastAsia="zh-CN"/>
              </w:rPr>
              <w:t>150亿元，存期6个月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5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银行申报情况</w:t>
            </w:r>
          </w:p>
        </w:tc>
        <w:tc>
          <w:tcPr>
            <w:tcW w:w="4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58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722" w:firstLineChars="400"/>
              <w:jc w:val="both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u w:val="none"/>
              </w:rPr>
              <w:t>实际申请额度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银行本次申请额度，不得高于理论可申请额度；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u w:val="none"/>
              </w:rPr>
              <w:t>最多保留一位小数（千万位）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u w:val="none"/>
              </w:rPr>
              <w:t>理论可申请额度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u w:val="none"/>
              </w:rPr>
              <w:t>取以下四项测算值中的最小者。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理论可申请额度测算1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本期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国库定期存款总额度*25%。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理论可申请额度测算2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银行截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至202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月末一般性存款余额*10%-银行已有国库定期存款余额。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理论可申请额度测算3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我市国库定期存款总规模1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val="en-US" w:eastAsia="zh-CN"/>
              </w:rPr>
              <w:t>150亿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元*20%-银行已有国库定期存款余额。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理论可申请额度测算4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可供质押国债额度/105%+可供质押地方政府债券/115%。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申请利率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以本期项目结果通知为准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可供质押国债额度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可供质押地方政府债券额度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截至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月末一般性存款余额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与向人民银行统计部门报送的人民币项下存贷款类数据的口径一致。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已有国库定期存款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截至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本月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结果公告前一个工作日的余额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（剔除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val="en-US" w:eastAsia="zh-CN"/>
              </w:rPr>
              <w:t>2024年2月22日到期资金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。</w:t>
            </w:r>
          </w:p>
        </w:tc>
      </w:tr>
    </w:tbl>
    <w:p>
      <w:pPr>
        <w:spacing w:line="500" w:lineRule="exact"/>
        <w:jc w:val="center"/>
        <w:rPr>
          <w:rFonts w:hint="eastAsia" w:ascii="宋体" w:hAnsi="宋体"/>
          <w:sz w:val="32"/>
          <w:szCs w:val="32"/>
          <w:u w:val="none"/>
        </w:rPr>
      </w:pPr>
      <w:bookmarkStart w:id="0" w:name="_GoBack"/>
      <w:r>
        <w:rPr>
          <w:rFonts w:hint="eastAsia" w:ascii="宋体" w:hAnsi="宋体"/>
          <w:sz w:val="32"/>
          <w:szCs w:val="32"/>
          <w:u w:val="none"/>
          <w:lang w:eastAsia="zh-CN"/>
        </w:rPr>
        <w:t>202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4</w:t>
      </w:r>
      <w:r>
        <w:rPr>
          <w:rFonts w:hint="eastAsia" w:ascii="宋体" w:hAnsi="宋体"/>
          <w:sz w:val="32"/>
          <w:szCs w:val="32"/>
          <w:u w:val="none"/>
          <w:lang w:eastAsia="zh-CN"/>
        </w:rPr>
        <w:t>年</w:t>
      </w:r>
      <w:r>
        <w:rPr>
          <w:rFonts w:hint="eastAsia" w:ascii="宋体" w:hAnsi="宋体"/>
          <w:sz w:val="32"/>
          <w:szCs w:val="32"/>
          <w:u w:val="none"/>
        </w:rPr>
        <w:t>深圳市国库现金管理商业银行定期存款（</w:t>
      </w:r>
      <w:r>
        <w:rPr>
          <w:rFonts w:hint="eastAsia" w:ascii="宋体" w:hAnsi="宋体"/>
          <w:sz w:val="32"/>
          <w:szCs w:val="32"/>
          <w:u w:val="none"/>
          <w:lang w:eastAsia="zh-CN"/>
        </w:rPr>
        <w:t>第二期</w:t>
      </w:r>
      <w:r>
        <w:rPr>
          <w:rFonts w:hint="eastAsia" w:ascii="宋体" w:hAnsi="宋体"/>
          <w:sz w:val="32"/>
          <w:szCs w:val="32"/>
          <w:u w:val="none"/>
        </w:rPr>
        <w:t>）申请文件（格式）</w:t>
      </w:r>
    </w:p>
    <w:bookmarkEnd w:id="0"/>
    <w:p>
      <w:pPr>
        <w:pStyle w:val="2"/>
        <w:tabs>
          <w:tab w:val="left" w:pos="5580"/>
        </w:tabs>
        <w:spacing w:line="360" w:lineRule="auto"/>
        <w:ind w:firstLine="420" w:firstLineChars="200"/>
        <w:rPr>
          <w:rFonts w:hint="eastAsia" w:hAnsi="宋体" w:cs="宋体"/>
          <w:kern w:val="0"/>
          <w:sz w:val="18"/>
          <w:szCs w:val="18"/>
          <w:u w:val="none"/>
        </w:rPr>
      </w:pPr>
      <w:r>
        <w:rPr>
          <w:rFonts w:hint="eastAsia" w:ascii="仿宋_GB2312" w:eastAsia="仿宋_GB2312"/>
          <w:szCs w:val="21"/>
          <w:u w:val="none"/>
        </w:rPr>
        <w:t xml:space="preserve">投标单位（公章）：                                                  </w:t>
      </w:r>
      <w:r>
        <w:rPr>
          <w:rFonts w:hint="eastAsia" w:ascii="仿宋_GB2312" w:eastAsia="仿宋_GB2312"/>
          <w:szCs w:val="21"/>
          <w:u w:val="none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szCs w:val="21"/>
          <w:u w:val="none"/>
        </w:rPr>
        <w:t xml:space="preserve">  </w:t>
      </w:r>
      <w:r>
        <w:rPr>
          <w:rFonts w:hint="eastAsia" w:hAnsi="宋体" w:cs="宋体"/>
          <w:kern w:val="0"/>
          <w:sz w:val="18"/>
          <w:szCs w:val="18"/>
          <w:u w:val="none"/>
        </w:rPr>
        <w:t>单位：亿元（除备注外保留两位小数）</w:t>
      </w:r>
    </w:p>
    <w:p>
      <w:pPr>
        <w:pStyle w:val="2"/>
        <w:tabs>
          <w:tab w:val="left" w:pos="5580"/>
        </w:tabs>
        <w:spacing w:line="360" w:lineRule="auto"/>
        <w:ind w:firstLine="360" w:firstLineChars="200"/>
        <w:rPr>
          <w:rFonts w:hint="eastAsia" w:hAnsi="宋体" w:cs="宋体"/>
          <w:kern w:val="0"/>
          <w:sz w:val="18"/>
          <w:szCs w:val="18"/>
          <w:u w:val="none"/>
        </w:rPr>
        <w:sectPr>
          <w:footerReference r:id="rId3" w:type="default"/>
          <w:footerReference r:id="rId4" w:type="even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/>
    <w:p/>
    <w:p/>
    <w:p/>
    <w:sectPr>
      <w:footerReference r:id="rId5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altName w:val="Nimbus Roman No9 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FZXiaoBiaoSong-B05S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rPr>
                              <w:rStyle w:val="6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7</w:t>
                          </w:r>
                          <w:r>
                            <w:rPr>
                              <w:rStyle w:val="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rPr>
                        <w:rStyle w:val="6"/>
                      </w:rP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rPr>
                        <w:rStyle w:val="6"/>
                      </w:rPr>
                      <w:fldChar w:fldCharType="separate"/>
                    </w:r>
                    <w:r>
                      <w:rPr>
                        <w:rStyle w:val="6"/>
                      </w:rPr>
                      <w:t>7</w:t>
                    </w:r>
                    <w:r>
                      <w:rPr>
                        <w:rStyle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rPr>
                              <w:rStyle w:val="6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7</w:t>
                          </w:r>
                          <w:r>
                            <w:rPr>
                              <w:rStyle w:val="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rPr>
                        <w:rStyle w:val="6"/>
                      </w:rP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rPr>
                        <w:rStyle w:val="6"/>
                      </w:rPr>
                      <w:fldChar w:fldCharType="separate"/>
                    </w:r>
                    <w:r>
                      <w:rPr>
                        <w:rStyle w:val="6"/>
                      </w:rPr>
                      <w:t>7</w:t>
                    </w:r>
                    <w:r>
                      <w:rPr>
                        <w:rStyle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FB1ED"/>
    <w:rsid w:val="0FF50494"/>
    <w:rsid w:val="3FEFE1DA"/>
    <w:rsid w:val="3FFD82FD"/>
    <w:rsid w:val="4B76000F"/>
    <w:rsid w:val="4EFFDF61"/>
    <w:rsid w:val="55DF5C07"/>
    <w:rsid w:val="5AFF8ED4"/>
    <w:rsid w:val="5EF7C784"/>
    <w:rsid w:val="5F2C49A9"/>
    <w:rsid w:val="5F872A35"/>
    <w:rsid w:val="5FF7EF4E"/>
    <w:rsid w:val="6AB37516"/>
    <w:rsid w:val="6FF35855"/>
    <w:rsid w:val="6FFF45A8"/>
    <w:rsid w:val="78E7C782"/>
    <w:rsid w:val="7ABC1DA8"/>
    <w:rsid w:val="7EE7EEAA"/>
    <w:rsid w:val="7F7FAD11"/>
    <w:rsid w:val="7FC7C314"/>
    <w:rsid w:val="A7CE67C8"/>
    <w:rsid w:val="BF721A3F"/>
    <w:rsid w:val="CA1FBCFC"/>
    <w:rsid w:val="DF6E81F5"/>
    <w:rsid w:val="DF9DA0A2"/>
    <w:rsid w:val="DFF74719"/>
    <w:rsid w:val="DFFB4FEC"/>
    <w:rsid w:val="E97706FE"/>
    <w:rsid w:val="EBE92E54"/>
    <w:rsid w:val="EDD31EBA"/>
    <w:rsid w:val="EDFF059F"/>
    <w:rsid w:val="EFFF82CC"/>
    <w:rsid w:val="EFFF8E77"/>
    <w:rsid w:val="F1F780A8"/>
    <w:rsid w:val="F3DB8D4B"/>
    <w:rsid w:val="F77BCE61"/>
    <w:rsid w:val="FBBF4288"/>
    <w:rsid w:val="FBDEAF23"/>
    <w:rsid w:val="FE576466"/>
    <w:rsid w:val="FECBD89D"/>
    <w:rsid w:val="FEFF3D17"/>
    <w:rsid w:val="FF3F5973"/>
    <w:rsid w:val="FF9F9FC3"/>
    <w:rsid w:val="FFDF3CE0"/>
    <w:rsid w:val="FFF58C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2022-02-13T08:33:00Z</dcterms:created>
  <dc:creator>wujinhong</dc:creator>
  <cp:lastModifiedBy>fuyafei</cp:lastModifiedBy>
  <dcterms:modified xsi:type="dcterms:W3CDTF">2024-02-26T18:19:06Z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1FDF5FAAB0B848CE9A65DC65F1149073</vt:lpwstr>
  </property>
</Properties>
</file>