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地方政府债券应急投标书</w:t>
      </w:r>
    </w:p>
    <w:p>
      <w:pPr>
        <w:jc w:val="center"/>
        <w:rPr>
          <w:rFonts w:hint="eastAsia" w:ascii="仿宋" w:hAnsi="仿宋" w:eastAsia="仿宋"/>
          <w:b/>
          <w:sz w:val="24"/>
          <w:szCs w:val="32"/>
          <w:u w:val="single"/>
        </w:rPr>
      </w:pPr>
      <w:r>
        <w:rPr>
          <w:rFonts w:hint="eastAsia" w:ascii="仿宋" w:hAnsi="仿宋" w:eastAsia="仿宋"/>
          <w:sz w:val="24"/>
          <w:szCs w:val="32"/>
        </w:rPr>
        <w:t>业务凭单号：</w:t>
      </w:r>
      <w:r>
        <w:rPr>
          <w:rFonts w:hint="eastAsia" w:ascii="仿宋" w:hAnsi="仿宋" w:eastAsia="仿宋"/>
          <w:b/>
          <w:sz w:val="24"/>
          <w:szCs w:val="32"/>
          <w:u w:val="single"/>
        </w:rPr>
        <w:t>A01</w:t>
      </w:r>
    </w:p>
    <w:p>
      <w:pPr>
        <w:jc w:val="center"/>
        <w:rPr>
          <w:rFonts w:ascii="仿宋" w:hAnsi="仿宋" w:eastAsia="仿宋"/>
          <w:b/>
          <w:sz w:val="24"/>
          <w:szCs w:val="32"/>
          <w:u w:val="single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深圳市财政局：</w:t>
      </w:r>
    </w:p>
    <w:p>
      <w:pPr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由于（</w:t>
      </w:r>
      <w:r>
        <w:rPr>
          <w:rFonts w:hint="eastAsia" w:ascii="仿宋_GB2312" w:eastAsia="仿宋_GB2312" w:hAnsiTheme="minorEastAsia"/>
          <w:bCs/>
          <w:sz w:val="28"/>
          <w:szCs w:val="28"/>
        </w:rPr>
        <w:t>具体阐释应急投标原因</w:t>
      </w:r>
      <w:r>
        <w:rPr>
          <w:rFonts w:hint="eastAsia" w:ascii="仿宋_GB2312" w:eastAsia="仿宋_GB2312" w:hAnsiTheme="minorEastAsia"/>
          <w:sz w:val="28"/>
          <w:szCs w:val="28"/>
        </w:rPr>
        <w:t xml:space="preserve">），现以书面形式发送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sz w:val="28"/>
          <w:szCs w:val="28"/>
        </w:rPr>
        <w:t>（债券名称）应急投标书。我单位承诺：本应急投标书由我单位授权经办人填写，内容真实、准确、完整，具有与系统投标同等效力，我单位自愿承担应急投标所产生风险。</w:t>
      </w:r>
    </w:p>
    <w:p>
      <w:pPr>
        <w:ind w:firstLine="560" w:firstLineChars="200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hint="eastAsia" w:ascii="仿宋_GB2312" w:eastAsia="仿宋_GB2312" w:hAnsiTheme="minorEastAsia"/>
          <w:kern w:val="0"/>
          <w:sz w:val="28"/>
          <w:szCs w:val="28"/>
        </w:rPr>
        <w:t xml:space="preserve">投标方名称:_____________________________                                   </w:t>
      </w:r>
    </w:p>
    <w:p>
      <w:pPr>
        <w:ind w:firstLine="529" w:firstLineChars="189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hint="eastAsia" w:ascii="仿宋_GB2312" w:eastAsia="仿宋_GB2312" w:hAnsiTheme="minorEastAsia"/>
          <w:kern w:val="0"/>
          <w:sz w:val="28"/>
          <w:szCs w:val="28"/>
        </w:rPr>
        <w:t xml:space="preserve">数字证书账号:___________________________              </w:t>
      </w:r>
    </w:p>
    <w:p>
      <w:pPr>
        <w:ind w:firstLine="529" w:firstLineChars="189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hint="eastAsia" w:ascii="仿宋_GB2312" w:eastAsia="仿宋_GB2312" w:hAnsiTheme="minorEastAsia"/>
          <w:kern w:val="0"/>
          <w:sz w:val="28"/>
          <w:szCs w:val="28"/>
        </w:rPr>
        <w:t>投标日期:       年     月     日【要素1】</w:t>
      </w:r>
    </w:p>
    <w:p>
      <w:pPr>
        <w:ind w:firstLine="529" w:firstLineChars="189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hint="eastAsia" w:ascii="仿宋_GB2312" w:eastAsia="仿宋_GB2312" w:hAnsiTheme="minorEastAsia"/>
          <w:kern w:val="0"/>
          <w:sz w:val="28"/>
          <w:szCs w:val="28"/>
        </w:rPr>
        <w:t xml:space="preserve">债券代码:_____________________  【要素2】      </w:t>
      </w:r>
    </w:p>
    <w:tbl>
      <w:tblPr>
        <w:tblStyle w:val="5"/>
        <w:tblW w:w="7903" w:type="dxa"/>
        <w:tblInd w:w="4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79"/>
        <w:gridCol w:w="1804"/>
        <w:gridCol w:w="2232"/>
        <w:gridCol w:w="1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投标标位（ %或 元/百元面值）</w:t>
            </w:r>
          </w:p>
        </w:tc>
        <w:tc>
          <w:tcPr>
            <w:tcW w:w="3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投标量（亿元）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标位1 【要素3】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color w:val="1F497D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right="-325" w:rightChars="-155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投标量【要素4】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right="-325" w:rightChars="-155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标位2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标位3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标位4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标位5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标位6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……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……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3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ind w:firstLine="413" w:firstLineChars="197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注：本应急投标书包含我单位本次投标的所有标位信息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 w:hAnsiTheme="minorEastAsia"/>
          <w:sz w:val="28"/>
          <w:szCs w:val="28"/>
        </w:rPr>
        <w:t>电子密押</w:t>
      </w:r>
      <w:r>
        <w:rPr>
          <w:rFonts w:hint="eastAsia" w:ascii="仿宋_GB2312" w:eastAsia="仿宋_GB2312" w:hAnsiTheme="minorEastAsia"/>
          <w:spacing w:val="-40"/>
          <w:sz w:val="28"/>
          <w:szCs w:val="28"/>
        </w:rPr>
        <w:t xml:space="preserve">：________________________________(  </w:t>
      </w:r>
      <w:r>
        <w:rPr>
          <w:rFonts w:hint="eastAsia" w:ascii="仿宋_GB2312" w:eastAsia="仿宋_GB2312" w:hAnsiTheme="minorEastAsia"/>
          <w:sz w:val="28"/>
          <w:szCs w:val="28"/>
        </w:rPr>
        <w:t>16位数字)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经办人签字或盖章：              复核人签字或盖章：             　　　　　　　　　　　　　　联系电话： 　　　　　　　　            联系电话：</w:t>
      </w:r>
    </w:p>
    <w:p>
      <w:pPr>
        <w:ind w:right="560" w:firstLine="4390" w:firstLineChars="1568"/>
        <w:jc w:val="center"/>
        <w:rPr>
          <w:rFonts w:ascii="仿宋_GB2312" w:eastAsia="仿宋_GB2312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hAnsiTheme="minorEastAsia"/>
          <w:sz w:val="28"/>
          <w:szCs w:val="28"/>
        </w:rPr>
        <w:t>单位印章</w:t>
      </w:r>
    </w:p>
    <w:p>
      <w:pPr>
        <w:ind w:right="560" w:firstLine="4390" w:firstLineChars="1568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年 月 日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注意事项：</w:t>
      </w: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单位印章应与投标方名称相符。</w:t>
      </w: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应急投标书应清晰，不得涂改。</w:t>
      </w: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应急申请书进行电子密押计算时共有4项要素，其中要素1在电子密押器中已默认显示，如与应急申请书不符时，请手工修正密押器要素1；要素2-4按应急申请书所填内容顺序输入密押器，输入内容与应急申请书填写内容必须完全一致。</w:t>
      </w: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仅公告本次发行所使用发行室电话。</w:t>
      </w:r>
    </w:p>
    <w:p>
      <w:pPr>
        <w:ind w:left="105" w:leftChars="5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深圳证券交易所：</w:t>
      </w:r>
    </w:p>
    <w:p>
      <w:pPr>
        <w:ind w:left="105" w:leftChars="5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电话：0755-88666595、88666596、88666597</w:t>
      </w:r>
    </w:p>
    <w:p>
      <w:pPr>
        <w:ind w:firstLine="700" w:firstLineChars="25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传真：0755-88666598、88666599、88666600</w:t>
      </w:r>
    </w:p>
    <w:p>
      <w:pPr>
        <w:pStyle w:val="8"/>
        <w:ind w:left="720" w:firstLine="0" w:firstLineChars="0"/>
        <w:rPr>
          <w:rFonts w:ascii="仿宋_GB2312" w:eastAsia="仿宋_GB2312"/>
          <w:sz w:val="28"/>
          <w:szCs w:val="28"/>
        </w:rPr>
      </w:pPr>
    </w:p>
    <w:p>
      <w:pPr>
        <w:ind w:right="560" w:firstLine="4390" w:firstLineChars="1568"/>
        <w:jc w:val="left"/>
        <w:rPr>
          <w:rFonts w:ascii="仿宋_GB2312" w:eastAsia="仿宋_GB2312" w:hAnsiTheme="minorEastAsia"/>
          <w:sz w:val="28"/>
          <w:szCs w:val="28"/>
        </w:rPr>
      </w:pPr>
    </w:p>
    <w:p>
      <w:pPr>
        <w:ind w:right="560" w:firstLine="4390" w:firstLineChars="1568"/>
        <w:jc w:val="left"/>
        <w:rPr>
          <w:rFonts w:ascii="仿宋_GB2312" w:eastAsia="仿宋_GB2312" w:hAnsiTheme="minorEastAsia"/>
          <w:sz w:val="28"/>
          <w:szCs w:val="28"/>
        </w:rPr>
      </w:pPr>
    </w:p>
    <w:p>
      <w:pPr>
        <w:ind w:right="560" w:firstLine="4390" w:firstLineChars="1568"/>
        <w:jc w:val="left"/>
        <w:rPr>
          <w:rFonts w:ascii="仿宋_GB2312" w:eastAsia="仿宋_GB2312" w:hAnsiTheme="minorEastAsia"/>
          <w:sz w:val="28"/>
          <w:szCs w:val="28"/>
        </w:rPr>
      </w:pPr>
    </w:p>
    <w:p>
      <w:pPr>
        <w:ind w:right="560" w:firstLine="4390" w:firstLineChars="1568"/>
        <w:jc w:val="left"/>
        <w:rPr>
          <w:rFonts w:ascii="仿宋_GB2312" w:eastAsia="仿宋_GB2312" w:hAnsiTheme="minorEastAsia"/>
          <w:sz w:val="28"/>
          <w:szCs w:val="28"/>
        </w:rPr>
      </w:pPr>
    </w:p>
    <w:p>
      <w:pPr>
        <w:ind w:right="560" w:firstLine="4390" w:firstLineChars="1568"/>
        <w:jc w:val="left"/>
        <w:rPr>
          <w:rFonts w:ascii="仿宋_GB2312" w:eastAsia="仿宋_GB2312" w:hAnsiTheme="minorEastAsia"/>
          <w:sz w:val="28"/>
          <w:szCs w:val="28"/>
        </w:rPr>
      </w:pPr>
    </w:p>
    <w:p>
      <w:pPr>
        <w:ind w:right="560" w:firstLine="4390" w:firstLineChars="1568"/>
        <w:jc w:val="left"/>
        <w:rPr>
          <w:rFonts w:ascii="仿宋_GB2312" w:eastAsia="仿宋_GB2312" w:hAnsiTheme="minorEastAsia"/>
          <w:sz w:val="28"/>
          <w:szCs w:val="28"/>
        </w:rPr>
      </w:pPr>
    </w:p>
    <w:p>
      <w:pPr>
        <w:ind w:right="560" w:firstLine="4390" w:firstLineChars="1568"/>
        <w:jc w:val="left"/>
        <w:rPr>
          <w:rFonts w:ascii="仿宋_GB2312" w:eastAsia="仿宋_GB2312" w:hAnsiTheme="minorEastAsia"/>
          <w:sz w:val="28"/>
          <w:szCs w:val="28"/>
        </w:rPr>
      </w:pPr>
    </w:p>
    <w:p>
      <w:pPr>
        <w:ind w:right="560" w:firstLine="4390" w:firstLineChars="1568"/>
        <w:jc w:val="left"/>
        <w:rPr>
          <w:rFonts w:ascii="仿宋_GB2312" w:eastAsia="仿宋_GB2312" w:hAnsiTheme="minorEastAsia"/>
          <w:sz w:val="28"/>
          <w:szCs w:val="28"/>
        </w:rPr>
      </w:pPr>
    </w:p>
    <w:p/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510D"/>
    <w:multiLevelType w:val="multilevel"/>
    <w:tmpl w:val="47B9510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083"/>
    <w:rsid w:val="00003C9F"/>
    <w:rsid w:val="000422BE"/>
    <w:rsid w:val="00044510"/>
    <w:rsid w:val="00053A7D"/>
    <w:rsid w:val="00090EF1"/>
    <w:rsid w:val="000F5EFF"/>
    <w:rsid w:val="00116031"/>
    <w:rsid w:val="00151273"/>
    <w:rsid w:val="00174D9C"/>
    <w:rsid w:val="00230BD7"/>
    <w:rsid w:val="00234797"/>
    <w:rsid w:val="00243DFA"/>
    <w:rsid w:val="002B6F31"/>
    <w:rsid w:val="00303DB6"/>
    <w:rsid w:val="00314DEC"/>
    <w:rsid w:val="00323815"/>
    <w:rsid w:val="003B1A8F"/>
    <w:rsid w:val="003E232D"/>
    <w:rsid w:val="00414F30"/>
    <w:rsid w:val="004542BB"/>
    <w:rsid w:val="00467C0D"/>
    <w:rsid w:val="0047226D"/>
    <w:rsid w:val="00473CEE"/>
    <w:rsid w:val="004D1179"/>
    <w:rsid w:val="004D6504"/>
    <w:rsid w:val="004F07C1"/>
    <w:rsid w:val="005278B1"/>
    <w:rsid w:val="005428A8"/>
    <w:rsid w:val="005647A4"/>
    <w:rsid w:val="00590A90"/>
    <w:rsid w:val="0059666E"/>
    <w:rsid w:val="0060525B"/>
    <w:rsid w:val="00676E56"/>
    <w:rsid w:val="006B19A5"/>
    <w:rsid w:val="006E3143"/>
    <w:rsid w:val="00731BDB"/>
    <w:rsid w:val="00733AC7"/>
    <w:rsid w:val="00775C73"/>
    <w:rsid w:val="007760E4"/>
    <w:rsid w:val="007962BB"/>
    <w:rsid w:val="007D0468"/>
    <w:rsid w:val="007E1F51"/>
    <w:rsid w:val="0085212B"/>
    <w:rsid w:val="00864143"/>
    <w:rsid w:val="008805B8"/>
    <w:rsid w:val="008E052D"/>
    <w:rsid w:val="00965321"/>
    <w:rsid w:val="009C6AB0"/>
    <w:rsid w:val="009E76BD"/>
    <w:rsid w:val="00A00F74"/>
    <w:rsid w:val="00A26FD3"/>
    <w:rsid w:val="00A40C34"/>
    <w:rsid w:val="00A85FD8"/>
    <w:rsid w:val="00A86970"/>
    <w:rsid w:val="00AE0798"/>
    <w:rsid w:val="00AE4CFC"/>
    <w:rsid w:val="00B072C5"/>
    <w:rsid w:val="00B60381"/>
    <w:rsid w:val="00B904CF"/>
    <w:rsid w:val="00BC548B"/>
    <w:rsid w:val="00BD23B4"/>
    <w:rsid w:val="00C32332"/>
    <w:rsid w:val="00D2720E"/>
    <w:rsid w:val="00D31BEA"/>
    <w:rsid w:val="00D33EA9"/>
    <w:rsid w:val="00D40E2A"/>
    <w:rsid w:val="00D52C14"/>
    <w:rsid w:val="00D6044A"/>
    <w:rsid w:val="00D61314"/>
    <w:rsid w:val="00D77963"/>
    <w:rsid w:val="00DC519D"/>
    <w:rsid w:val="00DC59BF"/>
    <w:rsid w:val="00E0517B"/>
    <w:rsid w:val="00E10E32"/>
    <w:rsid w:val="00E35491"/>
    <w:rsid w:val="00EC04F7"/>
    <w:rsid w:val="00ED1CDA"/>
    <w:rsid w:val="00EE6C94"/>
    <w:rsid w:val="00EF6EF0"/>
    <w:rsid w:val="00F011FD"/>
    <w:rsid w:val="00F30083"/>
    <w:rsid w:val="00F57504"/>
    <w:rsid w:val="00F93F06"/>
    <w:rsid w:val="00F94EEC"/>
    <w:rsid w:val="00FC733F"/>
    <w:rsid w:val="00FD4B3E"/>
    <w:rsid w:val="00FE203F"/>
    <w:rsid w:val="1CC0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3</TotalTime>
  <ScaleCrop>false</ScaleCrop>
  <LinksUpToDate>false</LinksUpToDate>
  <CharactersWithSpaces>871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2020-01-03T02:30:00Z</dcterms:created>
  <dc:creator>林靖</dc:creator>
  <cp:lastModifiedBy>林靖</cp:lastModifiedBy>
  <dcterms:modified xsi:type="dcterms:W3CDTF">2020-03-10T09:01:13Z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