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951" w:rsidRPr="00642951" w:rsidRDefault="00642951" w:rsidP="00642951">
      <w:pPr>
        <w:jc w:val="center"/>
        <w:rPr>
          <w:rFonts w:ascii="宋体" w:hAnsi="宋体" w:hint="eastAsia"/>
          <w:b/>
          <w:sz w:val="44"/>
          <w:szCs w:val="44"/>
        </w:rPr>
      </w:pPr>
      <w:r w:rsidRPr="00642951">
        <w:rPr>
          <w:rFonts w:ascii="宋体" w:hAnsi="宋体" w:hint="eastAsia"/>
          <w:b/>
          <w:sz w:val="44"/>
          <w:szCs w:val="44"/>
        </w:rPr>
        <w:t>深圳市政协六届三次会议</w:t>
      </w:r>
    </w:p>
    <w:p w:rsidR="00642951" w:rsidRPr="00642951" w:rsidRDefault="00642951" w:rsidP="00642951">
      <w:pPr>
        <w:jc w:val="center"/>
        <w:rPr>
          <w:rFonts w:ascii="宋体" w:hAnsi="宋体" w:hint="eastAsia"/>
          <w:b/>
          <w:sz w:val="44"/>
          <w:szCs w:val="44"/>
        </w:rPr>
      </w:pPr>
      <w:r w:rsidRPr="00642951">
        <w:rPr>
          <w:rFonts w:ascii="宋体" w:hAnsi="宋体" w:hint="eastAsia"/>
          <w:b/>
          <w:sz w:val="44"/>
          <w:szCs w:val="44"/>
        </w:rPr>
        <w:t>第20170410号提案</w:t>
      </w:r>
    </w:p>
    <w:p w:rsidR="00642951" w:rsidRPr="00642951" w:rsidRDefault="00642951" w:rsidP="00642951">
      <w:pPr>
        <w:rPr>
          <w:rFonts w:ascii="仿宋_GB2312" w:eastAsia="仿宋_GB2312" w:hint="eastAsia"/>
          <w:sz w:val="32"/>
          <w:szCs w:val="32"/>
        </w:rPr>
      </w:pPr>
    </w:p>
    <w:p w:rsidR="00642951" w:rsidRPr="00642951" w:rsidRDefault="00642951" w:rsidP="00642951">
      <w:pPr>
        <w:rPr>
          <w:rFonts w:ascii="仿宋_GB2312" w:eastAsia="仿宋_GB2312" w:hint="eastAsia"/>
          <w:sz w:val="32"/>
          <w:szCs w:val="32"/>
        </w:rPr>
      </w:pPr>
      <w:r w:rsidRPr="00642951">
        <w:rPr>
          <w:rFonts w:ascii="黑体" w:eastAsia="黑体" w:hAnsi="黑体" w:hint="eastAsia"/>
          <w:sz w:val="32"/>
          <w:szCs w:val="32"/>
        </w:rPr>
        <w:t>标    题:</w:t>
      </w:r>
      <w:r w:rsidRPr="00642951">
        <w:rPr>
          <w:rFonts w:ascii="仿宋_GB2312" w:eastAsia="仿宋_GB2312" w:hint="eastAsia"/>
          <w:sz w:val="32"/>
          <w:szCs w:val="32"/>
        </w:rPr>
        <w:t xml:space="preserve"> 关于推进我市“互联网+基层治理”的提案</w:t>
      </w:r>
    </w:p>
    <w:p w:rsidR="00642951" w:rsidRPr="00642951" w:rsidRDefault="00642951" w:rsidP="00642951">
      <w:pPr>
        <w:rPr>
          <w:rFonts w:ascii="仿宋_GB2312" w:eastAsia="仿宋_GB2312" w:hint="eastAsia"/>
          <w:sz w:val="32"/>
          <w:szCs w:val="32"/>
        </w:rPr>
      </w:pPr>
      <w:r w:rsidRPr="00642951">
        <w:rPr>
          <w:rFonts w:ascii="黑体" w:eastAsia="黑体" w:hAnsi="黑体" w:hint="eastAsia"/>
          <w:sz w:val="32"/>
          <w:szCs w:val="32"/>
        </w:rPr>
        <w:t>提 出 人:</w:t>
      </w:r>
      <w:r w:rsidRPr="00642951">
        <w:rPr>
          <w:rFonts w:ascii="仿宋_GB2312" w:eastAsia="仿宋_GB2312" w:hint="eastAsia"/>
          <w:sz w:val="32"/>
          <w:szCs w:val="32"/>
        </w:rPr>
        <w:t xml:space="preserve"> 李月</w:t>
      </w:r>
    </w:p>
    <w:p w:rsidR="00642951" w:rsidRPr="00642951" w:rsidRDefault="00642951" w:rsidP="00642951">
      <w:pPr>
        <w:rPr>
          <w:rFonts w:ascii="仿宋_GB2312" w:eastAsia="仿宋_GB2312" w:hint="eastAsia"/>
          <w:sz w:val="32"/>
          <w:szCs w:val="32"/>
        </w:rPr>
      </w:pPr>
      <w:r w:rsidRPr="00642951">
        <w:rPr>
          <w:rFonts w:ascii="黑体" w:eastAsia="黑体" w:hAnsi="黑体" w:hint="eastAsia"/>
          <w:sz w:val="32"/>
          <w:szCs w:val="32"/>
        </w:rPr>
        <w:t>办理类型:</w:t>
      </w:r>
      <w:r w:rsidRPr="00642951">
        <w:rPr>
          <w:rFonts w:ascii="仿宋_GB2312" w:eastAsia="仿宋_GB2312" w:hint="eastAsia"/>
          <w:sz w:val="32"/>
          <w:szCs w:val="32"/>
        </w:rPr>
        <w:t>分办</w:t>
      </w:r>
    </w:p>
    <w:p w:rsidR="00642951" w:rsidRPr="00642951" w:rsidRDefault="00642951" w:rsidP="00642951">
      <w:pPr>
        <w:rPr>
          <w:rFonts w:ascii="仿宋_GB2312" w:eastAsia="仿宋_GB2312" w:hint="eastAsia"/>
          <w:sz w:val="32"/>
          <w:szCs w:val="32"/>
        </w:rPr>
      </w:pPr>
      <w:r w:rsidRPr="00642951">
        <w:rPr>
          <w:rFonts w:ascii="黑体" w:eastAsia="黑体" w:hAnsi="黑体" w:hint="eastAsia"/>
          <w:sz w:val="32"/>
          <w:szCs w:val="32"/>
        </w:rPr>
        <w:t>承办单位:</w:t>
      </w:r>
      <w:r w:rsidRPr="00642951">
        <w:rPr>
          <w:rFonts w:ascii="仿宋_GB2312" w:eastAsia="仿宋_GB2312" w:hAnsi="黑体" w:hint="eastAsia"/>
          <w:sz w:val="32"/>
          <w:szCs w:val="32"/>
        </w:rPr>
        <w:t>市</w:t>
      </w:r>
      <w:r w:rsidRPr="00642951">
        <w:rPr>
          <w:rFonts w:ascii="仿宋_GB2312" w:eastAsia="仿宋_GB2312" w:hint="eastAsia"/>
          <w:sz w:val="32"/>
          <w:szCs w:val="32"/>
        </w:rPr>
        <w:t>民政局,市财政委员会,市委宣传部</w:t>
      </w:r>
    </w:p>
    <w:p w:rsidR="00642951" w:rsidRPr="00642951" w:rsidRDefault="00642951" w:rsidP="00642951">
      <w:pPr>
        <w:rPr>
          <w:rFonts w:ascii="黑体" w:eastAsia="黑体" w:hAnsi="黑体" w:hint="eastAsia"/>
          <w:sz w:val="32"/>
          <w:szCs w:val="32"/>
        </w:rPr>
      </w:pPr>
      <w:r w:rsidRPr="00642951">
        <w:rPr>
          <w:rFonts w:ascii="黑体" w:eastAsia="黑体" w:hAnsi="黑体" w:hint="eastAsia"/>
          <w:sz w:val="32"/>
          <w:szCs w:val="32"/>
        </w:rPr>
        <w:t>内    容:</w:t>
      </w:r>
    </w:p>
    <w:p w:rsidR="00642951" w:rsidRDefault="00642951" w:rsidP="00642951">
      <w:pPr>
        <w:ind w:firstLine="645"/>
        <w:rPr>
          <w:rFonts w:ascii="仿宋_GB2312" w:eastAsia="仿宋_GB2312" w:hint="eastAsia"/>
          <w:sz w:val="32"/>
          <w:szCs w:val="32"/>
        </w:rPr>
      </w:pPr>
      <w:r w:rsidRPr="00642951">
        <w:rPr>
          <w:rFonts w:ascii="仿宋_GB2312" w:eastAsia="仿宋_GB2312" w:hint="eastAsia"/>
          <w:sz w:val="32"/>
          <w:szCs w:val="32"/>
        </w:rPr>
        <w:t>党的十八大提出“推进国家治理体系和治理能力现代化”的改革目标，国务院出台《国务院关于积极推进“互联网+”行动的指导意见》。互联网具有平等、开放、协作和分享等基本特点，“互联网+基层治理”的思维方式更是一整套强调“居民至上”和“服务极致化、精准化”的理念体系，其强调去中心化的“多元共治”治理结构，主张平等、互动、开放、分享、扁平化、去管控、无边界的现代治理思维，对于建设现代治理体系、提高治理能力现代化水平具有重要价值。对此，“互联网+基层治理”应当作为我市基层社会治理的重要方式加以推动，不断改进问题，持续提升模式构建和应用水平。</w:t>
      </w:r>
    </w:p>
    <w:p w:rsidR="00642951" w:rsidRDefault="00642951" w:rsidP="00642951">
      <w:pPr>
        <w:ind w:firstLine="645"/>
        <w:rPr>
          <w:rFonts w:ascii="仿宋_GB2312" w:eastAsia="仿宋_GB2312" w:hint="eastAsia"/>
          <w:sz w:val="32"/>
          <w:szCs w:val="32"/>
        </w:rPr>
      </w:pPr>
      <w:r w:rsidRPr="00642951">
        <w:rPr>
          <w:rFonts w:ascii="黑体" w:eastAsia="黑体" w:hAnsi="黑体" w:hint="eastAsia"/>
          <w:sz w:val="32"/>
          <w:szCs w:val="32"/>
        </w:rPr>
        <w:t>一、目前我市“互联网+基层治理”存在的问题</w:t>
      </w:r>
    </w:p>
    <w:p w:rsidR="00642951" w:rsidRDefault="00642951" w:rsidP="00642951">
      <w:pPr>
        <w:ind w:firstLine="645"/>
        <w:rPr>
          <w:rFonts w:ascii="仿宋_GB2312" w:eastAsia="仿宋_GB2312" w:hint="eastAsia"/>
          <w:sz w:val="32"/>
          <w:szCs w:val="32"/>
        </w:rPr>
      </w:pPr>
      <w:r w:rsidRPr="00642951">
        <w:rPr>
          <w:rFonts w:ascii="楷体_GB2312" w:eastAsia="楷体_GB2312" w:hint="eastAsia"/>
          <w:b/>
          <w:sz w:val="32"/>
          <w:szCs w:val="32"/>
        </w:rPr>
        <w:t>（一）观念落后：运用互联网技术加强基层治理的意识不强。</w:t>
      </w:r>
      <w:r w:rsidRPr="00642951">
        <w:rPr>
          <w:rFonts w:ascii="仿宋_GB2312" w:eastAsia="仿宋_GB2312" w:hint="eastAsia"/>
          <w:sz w:val="32"/>
          <w:szCs w:val="32"/>
        </w:rPr>
        <w:t>由于政府部门长期以来依靠行政命令管理基层事务,</w:t>
      </w:r>
      <w:r w:rsidRPr="00642951">
        <w:rPr>
          <w:rFonts w:ascii="仿宋_GB2312" w:eastAsia="仿宋_GB2312" w:hint="eastAsia"/>
          <w:sz w:val="32"/>
          <w:szCs w:val="32"/>
        </w:rPr>
        <w:lastRenderedPageBreak/>
        <w:t>导致一些领导和工作人员在基层治理中形成了相对固化的被动依赖思维，运用以互联网为代表的信息化工具时缺乏主动性，自觉意识不强</w:t>
      </w:r>
      <w:r>
        <w:rPr>
          <w:rFonts w:ascii="仿宋_GB2312" w:eastAsia="仿宋_GB2312" w:hint="eastAsia"/>
          <w:sz w:val="32"/>
          <w:szCs w:val="32"/>
        </w:rPr>
        <w:t>。</w:t>
      </w:r>
    </w:p>
    <w:p w:rsidR="00642951" w:rsidRDefault="00642951" w:rsidP="00642951">
      <w:pPr>
        <w:ind w:firstLine="645"/>
        <w:rPr>
          <w:rFonts w:ascii="仿宋_GB2312" w:eastAsia="仿宋_GB2312" w:hint="eastAsia"/>
          <w:sz w:val="32"/>
          <w:szCs w:val="32"/>
        </w:rPr>
      </w:pPr>
      <w:r w:rsidRPr="00642951">
        <w:rPr>
          <w:rFonts w:ascii="楷体_GB2312" w:eastAsia="楷体_GB2312" w:hint="eastAsia"/>
          <w:b/>
          <w:sz w:val="32"/>
          <w:szCs w:val="32"/>
        </w:rPr>
        <w:t>（二）信息壁垒：各部门难以通过互联网实现协同共治。</w:t>
      </w:r>
      <w:r w:rsidRPr="00642951">
        <w:rPr>
          <w:rFonts w:ascii="仿宋_GB2312" w:eastAsia="仿宋_GB2312" w:hint="eastAsia"/>
          <w:sz w:val="32"/>
          <w:szCs w:val="32"/>
        </w:rPr>
        <w:t>目前垂直业务系统“信息孤岛”、“信息壁垒”和信息重复建设现象严重，部门间信息共享与业务协同缺乏有效的协调联动机制。</w:t>
      </w:r>
      <w:r w:rsidRPr="00642951">
        <w:rPr>
          <w:rFonts w:ascii="仿宋_GB2312" w:eastAsia="仿宋_GB2312" w:hint="eastAsia"/>
          <w:b/>
          <w:sz w:val="32"/>
          <w:szCs w:val="32"/>
        </w:rPr>
        <w:t>一是</w:t>
      </w:r>
      <w:r w:rsidRPr="00642951">
        <w:rPr>
          <w:rFonts w:ascii="仿宋_GB2312" w:eastAsia="仿宋_GB2312" w:hint="eastAsia"/>
          <w:sz w:val="32"/>
          <w:szCs w:val="32"/>
        </w:rPr>
        <w:t>业务信息系统建设各自为政。</w:t>
      </w:r>
      <w:r w:rsidRPr="00642951">
        <w:rPr>
          <w:rFonts w:ascii="仿宋_GB2312" w:eastAsia="仿宋_GB2312" w:hint="eastAsia"/>
          <w:b/>
          <w:sz w:val="32"/>
          <w:szCs w:val="32"/>
        </w:rPr>
        <w:t>二是</w:t>
      </w:r>
      <w:r w:rsidRPr="00642951">
        <w:rPr>
          <w:rFonts w:ascii="仿宋_GB2312" w:eastAsia="仿宋_GB2312" w:hint="eastAsia"/>
          <w:sz w:val="32"/>
          <w:szCs w:val="32"/>
        </w:rPr>
        <w:t>各系统的数据未能共通共融，或共享难度大、准确性和及时性不够。</w:t>
      </w:r>
      <w:r w:rsidRPr="00642951">
        <w:rPr>
          <w:rFonts w:ascii="仿宋_GB2312" w:eastAsia="仿宋_GB2312" w:hint="eastAsia"/>
          <w:b/>
          <w:sz w:val="32"/>
          <w:szCs w:val="32"/>
        </w:rPr>
        <w:t>三是</w:t>
      </w:r>
      <w:r w:rsidRPr="00642951">
        <w:rPr>
          <w:rFonts w:ascii="仿宋_GB2312" w:eastAsia="仿宋_GB2312" w:hint="eastAsia"/>
          <w:sz w:val="32"/>
          <w:szCs w:val="32"/>
        </w:rPr>
        <w:t>“互联网+基层治理”部门协同联动机制欠缺。</w:t>
      </w:r>
    </w:p>
    <w:p w:rsidR="00642951" w:rsidRDefault="00642951" w:rsidP="00642951">
      <w:pPr>
        <w:ind w:firstLine="645"/>
        <w:rPr>
          <w:rFonts w:ascii="仿宋_GB2312" w:eastAsia="仿宋_GB2312" w:hint="eastAsia"/>
          <w:sz w:val="32"/>
          <w:szCs w:val="32"/>
        </w:rPr>
      </w:pPr>
      <w:r w:rsidRPr="00642951">
        <w:rPr>
          <w:rFonts w:ascii="楷体_GB2312" w:eastAsia="楷体_GB2312" w:hint="eastAsia"/>
          <w:b/>
          <w:sz w:val="32"/>
          <w:szCs w:val="32"/>
        </w:rPr>
        <w:t>（三）政策滞后：“互联网+基层治理”的配套制度不完善</w:t>
      </w:r>
      <w:r w:rsidRPr="00642951">
        <w:rPr>
          <w:rFonts w:ascii="仿宋_GB2312" w:eastAsia="仿宋_GB2312" w:hint="eastAsia"/>
          <w:sz w:val="32"/>
          <w:szCs w:val="32"/>
        </w:rPr>
        <w:t>。</w:t>
      </w:r>
      <w:r w:rsidRPr="00642951">
        <w:rPr>
          <w:rFonts w:ascii="仿宋_GB2312" w:eastAsia="仿宋_GB2312" w:hint="eastAsia"/>
          <w:b/>
          <w:sz w:val="32"/>
          <w:szCs w:val="32"/>
        </w:rPr>
        <w:t>一是</w:t>
      </w:r>
      <w:r w:rsidRPr="00642951">
        <w:rPr>
          <w:rFonts w:ascii="仿宋_GB2312" w:eastAsia="仿宋_GB2312" w:hint="eastAsia"/>
          <w:sz w:val="32"/>
          <w:szCs w:val="32"/>
        </w:rPr>
        <w:t>“互联网+基层治理”的相关规章制度建设滞后。</w:t>
      </w:r>
      <w:r w:rsidRPr="00642951">
        <w:rPr>
          <w:rFonts w:ascii="仿宋_GB2312" w:eastAsia="仿宋_GB2312" w:hint="eastAsia"/>
          <w:b/>
          <w:sz w:val="32"/>
          <w:szCs w:val="32"/>
        </w:rPr>
        <w:t>二是</w:t>
      </w:r>
      <w:r w:rsidRPr="00642951">
        <w:rPr>
          <w:rFonts w:ascii="仿宋_GB2312" w:eastAsia="仿宋_GB2312" w:hint="eastAsia"/>
          <w:sz w:val="32"/>
          <w:szCs w:val="32"/>
        </w:rPr>
        <w:t>数据信息系统管理制度不完善。</w:t>
      </w:r>
      <w:r w:rsidRPr="00642951">
        <w:rPr>
          <w:rFonts w:ascii="仿宋_GB2312" w:eastAsia="仿宋_GB2312" w:hint="eastAsia"/>
          <w:b/>
          <w:sz w:val="32"/>
          <w:szCs w:val="32"/>
        </w:rPr>
        <w:t>三是</w:t>
      </w:r>
      <w:r w:rsidRPr="00642951">
        <w:rPr>
          <w:rFonts w:ascii="仿宋_GB2312" w:eastAsia="仿宋_GB2312" w:hint="eastAsia"/>
          <w:sz w:val="32"/>
          <w:szCs w:val="32"/>
        </w:rPr>
        <w:t>信息整合与共享机制不完善。</w:t>
      </w:r>
    </w:p>
    <w:p w:rsidR="00642951" w:rsidRDefault="00642951" w:rsidP="00642951">
      <w:pPr>
        <w:ind w:firstLine="645"/>
        <w:rPr>
          <w:rFonts w:ascii="仿宋_GB2312" w:eastAsia="仿宋_GB2312" w:hint="eastAsia"/>
          <w:sz w:val="32"/>
          <w:szCs w:val="32"/>
        </w:rPr>
      </w:pPr>
      <w:r w:rsidRPr="00642951">
        <w:rPr>
          <w:rFonts w:ascii="楷体_GB2312" w:eastAsia="楷体_GB2312" w:hint="eastAsia"/>
          <w:b/>
          <w:sz w:val="32"/>
          <w:szCs w:val="32"/>
        </w:rPr>
        <w:t>（四）标准欠缺：“互联网+基层治理”的信息系统建设混乱。</w:t>
      </w:r>
      <w:r w:rsidRPr="00642951">
        <w:rPr>
          <w:rFonts w:ascii="仿宋_GB2312" w:eastAsia="仿宋_GB2312" w:hint="eastAsia"/>
          <w:b/>
          <w:sz w:val="32"/>
          <w:szCs w:val="32"/>
        </w:rPr>
        <w:t>一是</w:t>
      </w:r>
      <w:r w:rsidRPr="00642951">
        <w:rPr>
          <w:rFonts w:ascii="仿宋_GB2312" w:eastAsia="仿宋_GB2312" w:hint="eastAsia"/>
          <w:sz w:val="32"/>
          <w:szCs w:val="32"/>
        </w:rPr>
        <w:t>信息系统建设标准不统一，系统兼容性不够。</w:t>
      </w:r>
      <w:r w:rsidRPr="00642951">
        <w:rPr>
          <w:rFonts w:ascii="仿宋_GB2312" w:eastAsia="仿宋_GB2312" w:hint="eastAsia"/>
          <w:b/>
          <w:sz w:val="32"/>
          <w:szCs w:val="32"/>
        </w:rPr>
        <w:t>二是</w:t>
      </w:r>
      <w:r w:rsidRPr="00642951">
        <w:rPr>
          <w:rFonts w:ascii="仿宋_GB2312" w:eastAsia="仿宋_GB2312" w:hint="eastAsia"/>
          <w:sz w:val="32"/>
          <w:szCs w:val="32"/>
        </w:rPr>
        <w:t>政务、居务信息发布标准不统一。</w:t>
      </w:r>
      <w:r w:rsidRPr="00642951">
        <w:rPr>
          <w:rFonts w:ascii="仿宋_GB2312" w:eastAsia="仿宋_GB2312" w:hint="eastAsia"/>
          <w:b/>
          <w:sz w:val="32"/>
          <w:szCs w:val="32"/>
        </w:rPr>
        <w:t>三是</w:t>
      </w:r>
      <w:r w:rsidRPr="00642951">
        <w:rPr>
          <w:rFonts w:ascii="仿宋_GB2312" w:eastAsia="仿宋_GB2312" w:hint="eastAsia"/>
          <w:sz w:val="32"/>
          <w:szCs w:val="32"/>
        </w:rPr>
        <w:t>网上政务服务评价标准欠缺。</w:t>
      </w:r>
      <w:r w:rsidRPr="00642951">
        <w:rPr>
          <w:rFonts w:ascii="仿宋_GB2312" w:eastAsia="仿宋_GB2312" w:hint="eastAsia"/>
          <w:b/>
          <w:sz w:val="32"/>
          <w:szCs w:val="32"/>
        </w:rPr>
        <w:t>四是</w:t>
      </w:r>
      <w:r w:rsidRPr="00642951">
        <w:rPr>
          <w:rFonts w:ascii="仿宋_GB2312" w:eastAsia="仿宋_GB2312" w:hint="eastAsia"/>
          <w:sz w:val="32"/>
          <w:szCs w:val="32"/>
        </w:rPr>
        <w:t>信息的采集、分类、处理标准欠缺。</w:t>
      </w:r>
    </w:p>
    <w:p w:rsidR="00642951" w:rsidRDefault="00642951" w:rsidP="00642951">
      <w:pPr>
        <w:ind w:firstLine="645"/>
        <w:rPr>
          <w:rFonts w:ascii="仿宋_GB2312" w:eastAsia="仿宋_GB2312" w:hint="eastAsia"/>
          <w:sz w:val="32"/>
          <w:szCs w:val="32"/>
        </w:rPr>
      </w:pPr>
      <w:r w:rsidRPr="00642951">
        <w:rPr>
          <w:rFonts w:ascii="楷体_GB2312" w:eastAsia="楷体_GB2312" w:hint="eastAsia"/>
          <w:b/>
          <w:sz w:val="32"/>
          <w:szCs w:val="32"/>
        </w:rPr>
        <w:t>（五）参与不足：通过互联网参与基层治理的广度和深度有限</w:t>
      </w:r>
      <w:r w:rsidRPr="00642951">
        <w:rPr>
          <w:rFonts w:ascii="仿宋_GB2312" w:eastAsia="仿宋_GB2312" w:hint="eastAsia"/>
          <w:sz w:val="32"/>
          <w:szCs w:val="32"/>
        </w:rPr>
        <w:t>。</w:t>
      </w:r>
      <w:r w:rsidRPr="00642951">
        <w:rPr>
          <w:rFonts w:ascii="仿宋_GB2312" w:eastAsia="仿宋_GB2312" w:hint="eastAsia"/>
          <w:b/>
          <w:sz w:val="32"/>
          <w:szCs w:val="32"/>
        </w:rPr>
        <w:t>一是</w:t>
      </w:r>
      <w:r w:rsidRPr="00642951">
        <w:rPr>
          <w:rFonts w:ascii="仿宋_GB2312" w:eastAsia="仿宋_GB2312" w:hint="eastAsia"/>
          <w:sz w:val="32"/>
          <w:szCs w:val="32"/>
        </w:rPr>
        <w:t>居民通过互联网参与基层治理的途径有限，比例不高。</w:t>
      </w:r>
      <w:r w:rsidRPr="00642951">
        <w:rPr>
          <w:rFonts w:ascii="仿宋_GB2312" w:eastAsia="仿宋_GB2312" w:hint="eastAsia"/>
          <w:b/>
          <w:sz w:val="32"/>
          <w:szCs w:val="32"/>
        </w:rPr>
        <w:t>二是</w:t>
      </w:r>
      <w:r w:rsidRPr="00642951">
        <w:rPr>
          <w:rFonts w:ascii="仿宋_GB2312" w:eastAsia="仿宋_GB2312" w:hint="eastAsia"/>
          <w:sz w:val="32"/>
          <w:szCs w:val="32"/>
        </w:rPr>
        <w:t>居民参与的积极性不高。</w:t>
      </w:r>
    </w:p>
    <w:p w:rsidR="0099635B" w:rsidRPr="00642951" w:rsidRDefault="00642951" w:rsidP="00642951">
      <w:pPr>
        <w:ind w:firstLine="645"/>
        <w:rPr>
          <w:rFonts w:ascii="仿宋_GB2312" w:eastAsia="仿宋_GB2312" w:hint="eastAsia"/>
          <w:sz w:val="32"/>
          <w:szCs w:val="32"/>
        </w:rPr>
      </w:pPr>
      <w:r w:rsidRPr="00642951">
        <w:rPr>
          <w:rFonts w:ascii="楷体_GB2312" w:eastAsia="楷体_GB2312" w:hint="eastAsia"/>
          <w:b/>
          <w:sz w:val="32"/>
          <w:szCs w:val="32"/>
        </w:rPr>
        <w:t>（六）资源有限：“互联网+基层治理”的人力、资金投入不足。</w:t>
      </w:r>
      <w:r w:rsidRPr="00642951">
        <w:rPr>
          <w:rFonts w:ascii="仿宋_GB2312" w:eastAsia="仿宋_GB2312" w:hint="eastAsia"/>
          <w:b/>
          <w:sz w:val="32"/>
          <w:szCs w:val="32"/>
        </w:rPr>
        <w:t>一是</w:t>
      </w:r>
      <w:r w:rsidRPr="00642951">
        <w:rPr>
          <w:rFonts w:ascii="仿宋_GB2312" w:eastAsia="仿宋_GB2312" w:hint="eastAsia"/>
          <w:sz w:val="32"/>
          <w:szCs w:val="32"/>
        </w:rPr>
        <w:t>“互联网+基层治理”的人力资源投入不足。</w:t>
      </w:r>
      <w:r w:rsidRPr="00642951">
        <w:rPr>
          <w:rFonts w:ascii="仿宋_GB2312" w:eastAsia="仿宋_GB2312" w:hint="eastAsia"/>
          <w:b/>
          <w:sz w:val="32"/>
          <w:szCs w:val="32"/>
        </w:rPr>
        <w:lastRenderedPageBreak/>
        <w:t>二是</w:t>
      </w:r>
      <w:r w:rsidRPr="00642951">
        <w:rPr>
          <w:rFonts w:ascii="仿宋_GB2312" w:eastAsia="仿宋_GB2312" w:hint="eastAsia"/>
          <w:sz w:val="32"/>
          <w:szCs w:val="32"/>
        </w:rPr>
        <w:t>“互联网+基层治理”的经费投入不均衡。</w:t>
      </w:r>
    </w:p>
    <w:p w:rsidR="00642951" w:rsidRPr="00642951" w:rsidRDefault="00642951" w:rsidP="00642951">
      <w:pPr>
        <w:rPr>
          <w:rFonts w:ascii="黑体" w:eastAsia="黑体" w:hAnsi="黑体" w:hint="eastAsia"/>
          <w:sz w:val="32"/>
          <w:szCs w:val="32"/>
        </w:rPr>
      </w:pPr>
      <w:r w:rsidRPr="00642951">
        <w:rPr>
          <w:rFonts w:ascii="黑体" w:eastAsia="黑体" w:hAnsi="黑体" w:hint="eastAsia"/>
          <w:sz w:val="32"/>
          <w:szCs w:val="32"/>
        </w:rPr>
        <w:t>办    法</w:t>
      </w:r>
      <w:r>
        <w:rPr>
          <w:rFonts w:ascii="黑体" w:eastAsia="黑体" w:hAnsi="黑体" w:hint="eastAsia"/>
          <w:sz w:val="32"/>
          <w:szCs w:val="32"/>
        </w:rPr>
        <w:t>：</w:t>
      </w:r>
    </w:p>
    <w:p w:rsidR="00642951" w:rsidRDefault="00642951" w:rsidP="00642951">
      <w:pPr>
        <w:ind w:firstLine="645"/>
        <w:rPr>
          <w:rFonts w:ascii="仿宋_GB2312" w:eastAsia="仿宋_GB2312" w:hint="eastAsia"/>
          <w:sz w:val="32"/>
          <w:szCs w:val="32"/>
        </w:rPr>
      </w:pPr>
      <w:r w:rsidRPr="00642951">
        <w:rPr>
          <w:rFonts w:ascii="楷体_GB2312" w:eastAsia="楷体_GB2312" w:hint="eastAsia"/>
          <w:b/>
          <w:sz w:val="32"/>
          <w:szCs w:val="32"/>
        </w:rPr>
        <w:t>建议的总体目标</w:t>
      </w:r>
      <w:r w:rsidRPr="00642951">
        <w:rPr>
          <w:rFonts w:ascii="仿宋_GB2312" w:eastAsia="仿宋_GB2312" w:hint="eastAsia"/>
          <w:sz w:val="32"/>
          <w:szCs w:val="32"/>
        </w:rPr>
        <w:t>：全面贯彻中央和广东省关于加强互联网信息技术运用在社会治理和公共服务等方面的文件精神，结合深圳作为国家级创新型城市的实践，创新“互联网+基层治理”模式，着力加强数字化党建、信息化政府、网络化服务，切实转变基层政府职能，理顺社区治理体制，丰富居民参与基层治理的形式和途径，探索党政社群等多元主体通过互联网参与城市基层治理的路径、制度和机制，形成影响广泛、具有推广价值的“互联网+基层治理”的新方法和新路径。</w:t>
      </w:r>
    </w:p>
    <w:p w:rsidR="00642951" w:rsidRDefault="00642951" w:rsidP="00642951">
      <w:pPr>
        <w:ind w:firstLine="645"/>
        <w:rPr>
          <w:rFonts w:ascii="仿宋_GB2312" w:eastAsia="仿宋_GB2312" w:hint="eastAsia"/>
          <w:sz w:val="32"/>
          <w:szCs w:val="32"/>
        </w:rPr>
      </w:pPr>
      <w:r w:rsidRPr="00642951">
        <w:rPr>
          <w:rFonts w:ascii="楷体_GB2312" w:eastAsia="楷体_GB2312" w:hint="eastAsia"/>
          <w:b/>
          <w:sz w:val="32"/>
          <w:szCs w:val="32"/>
        </w:rPr>
        <w:t>（一）加强顶层设计，完善“互联网+基层治理”的制度体系。</w:t>
      </w:r>
      <w:r w:rsidRPr="00642951">
        <w:rPr>
          <w:rFonts w:ascii="仿宋_GB2312" w:eastAsia="仿宋_GB2312" w:hint="eastAsia"/>
          <w:b/>
          <w:sz w:val="32"/>
          <w:szCs w:val="32"/>
        </w:rPr>
        <w:t>一是</w:t>
      </w:r>
      <w:r w:rsidRPr="00642951">
        <w:rPr>
          <w:rFonts w:ascii="仿宋_GB2312" w:eastAsia="仿宋_GB2312" w:hint="eastAsia"/>
          <w:sz w:val="32"/>
          <w:szCs w:val="32"/>
        </w:rPr>
        <w:t>出台数据资源共享的整体政策。</w:t>
      </w:r>
      <w:r w:rsidRPr="00642951">
        <w:rPr>
          <w:rFonts w:ascii="仿宋_GB2312" w:eastAsia="仿宋_GB2312" w:hint="eastAsia"/>
          <w:b/>
          <w:sz w:val="32"/>
          <w:szCs w:val="32"/>
        </w:rPr>
        <w:t>二是</w:t>
      </w:r>
      <w:r w:rsidRPr="00642951">
        <w:rPr>
          <w:rFonts w:ascii="仿宋_GB2312" w:eastAsia="仿宋_GB2312" w:hint="eastAsia"/>
          <w:sz w:val="32"/>
          <w:szCs w:val="32"/>
        </w:rPr>
        <w:t>完善数据信息系统管理制度。</w:t>
      </w:r>
      <w:r w:rsidRPr="00642951">
        <w:rPr>
          <w:rFonts w:ascii="仿宋_GB2312" w:eastAsia="仿宋_GB2312" w:hint="eastAsia"/>
          <w:b/>
          <w:sz w:val="32"/>
          <w:szCs w:val="32"/>
        </w:rPr>
        <w:t>三是</w:t>
      </w:r>
      <w:r w:rsidRPr="00642951">
        <w:rPr>
          <w:rFonts w:ascii="仿宋_GB2312" w:eastAsia="仿宋_GB2312" w:hint="eastAsia"/>
          <w:sz w:val="32"/>
          <w:szCs w:val="32"/>
        </w:rPr>
        <w:t>完善信息整合与共享机制。</w:t>
      </w:r>
      <w:r w:rsidRPr="00642951">
        <w:rPr>
          <w:rFonts w:ascii="仿宋_GB2312" w:eastAsia="仿宋_GB2312" w:hint="eastAsia"/>
          <w:b/>
          <w:sz w:val="32"/>
          <w:szCs w:val="32"/>
        </w:rPr>
        <w:t>四是</w:t>
      </w:r>
      <w:r w:rsidRPr="00642951">
        <w:rPr>
          <w:rFonts w:ascii="仿宋_GB2312" w:eastAsia="仿宋_GB2312" w:hint="eastAsia"/>
          <w:sz w:val="32"/>
          <w:szCs w:val="32"/>
        </w:rPr>
        <w:t>健全“互联网+执法”体系。</w:t>
      </w:r>
      <w:r w:rsidRPr="00642951">
        <w:rPr>
          <w:rFonts w:ascii="仿宋_GB2312" w:eastAsia="仿宋_GB2312" w:hint="eastAsia"/>
          <w:b/>
          <w:sz w:val="32"/>
          <w:szCs w:val="32"/>
        </w:rPr>
        <w:t>五是</w:t>
      </w:r>
      <w:r w:rsidRPr="00642951">
        <w:rPr>
          <w:rFonts w:ascii="仿宋_GB2312" w:eastAsia="仿宋_GB2312" w:hint="eastAsia"/>
          <w:sz w:val="32"/>
          <w:szCs w:val="32"/>
        </w:rPr>
        <w:t>加快互联网社会信用数据库建设。</w:t>
      </w:r>
      <w:r w:rsidRPr="00642951">
        <w:rPr>
          <w:rFonts w:ascii="仿宋_GB2312" w:eastAsia="仿宋_GB2312" w:hint="eastAsia"/>
          <w:b/>
          <w:sz w:val="32"/>
          <w:szCs w:val="32"/>
        </w:rPr>
        <w:t>六是</w:t>
      </w:r>
      <w:r w:rsidRPr="00642951">
        <w:rPr>
          <w:rFonts w:ascii="仿宋_GB2312" w:eastAsia="仿宋_GB2312" w:hint="eastAsia"/>
          <w:sz w:val="32"/>
          <w:szCs w:val="32"/>
        </w:rPr>
        <w:t>科学设计考核机制、合理完善考核办法。</w:t>
      </w:r>
    </w:p>
    <w:p w:rsidR="00642951" w:rsidRDefault="00642951" w:rsidP="00642951">
      <w:pPr>
        <w:ind w:firstLine="645"/>
        <w:rPr>
          <w:rFonts w:ascii="仿宋_GB2312" w:eastAsia="仿宋_GB2312" w:hint="eastAsia"/>
          <w:sz w:val="32"/>
          <w:szCs w:val="32"/>
        </w:rPr>
      </w:pPr>
      <w:r w:rsidRPr="00642951">
        <w:rPr>
          <w:rFonts w:ascii="楷体_GB2312" w:eastAsia="楷体_GB2312" w:hint="eastAsia"/>
          <w:b/>
          <w:sz w:val="32"/>
          <w:szCs w:val="32"/>
        </w:rPr>
        <w:t>（二）制定标准体系，提升“互联网+基层治理”的规范程度。</w:t>
      </w:r>
      <w:r w:rsidRPr="00642951">
        <w:rPr>
          <w:rFonts w:ascii="仿宋_GB2312" w:eastAsia="仿宋_GB2312" w:hint="eastAsia"/>
          <w:b/>
          <w:sz w:val="32"/>
          <w:szCs w:val="32"/>
        </w:rPr>
        <w:t>一是</w:t>
      </w:r>
      <w:r w:rsidRPr="00642951">
        <w:rPr>
          <w:rFonts w:ascii="仿宋_GB2312" w:eastAsia="仿宋_GB2312" w:hint="eastAsia"/>
          <w:sz w:val="32"/>
          <w:szCs w:val="32"/>
        </w:rPr>
        <w:t>制定统一的基层治理数据信息系统标准。</w:t>
      </w:r>
      <w:r w:rsidRPr="00642951">
        <w:rPr>
          <w:rFonts w:ascii="仿宋_GB2312" w:eastAsia="仿宋_GB2312" w:hint="eastAsia"/>
          <w:b/>
          <w:sz w:val="32"/>
          <w:szCs w:val="32"/>
        </w:rPr>
        <w:t>二是</w:t>
      </w:r>
      <w:r w:rsidRPr="00642951">
        <w:rPr>
          <w:rFonts w:ascii="仿宋_GB2312" w:eastAsia="仿宋_GB2312" w:hint="eastAsia"/>
          <w:sz w:val="32"/>
          <w:szCs w:val="32"/>
        </w:rPr>
        <w:t>建立统一街道、社区“智慧城市”的名称和标识。</w:t>
      </w:r>
      <w:r w:rsidRPr="00642951">
        <w:rPr>
          <w:rFonts w:ascii="仿宋_GB2312" w:eastAsia="仿宋_GB2312" w:hint="eastAsia"/>
          <w:b/>
          <w:sz w:val="32"/>
          <w:szCs w:val="32"/>
        </w:rPr>
        <w:t>三是</w:t>
      </w:r>
      <w:r w:rsidRPr="00642951">
        <w:rPr>
          <w:rFonts w:ascii="仿宋_GB2312" w:eastAsia="仿宋_GB2312" w:hint="eastAsia"/>
          <w:sz w:val="32"/>
          <w:szCs w:val="32"/>
        </w:rPr>
        <w:t>统一政务、居务信息发布标准。</w:t>
      </w:r>
      <w:r w:rsidRPr="00642951">
        <w:rPr>
          <w:rFonts w:ascii="仿宋_GB2312" w:eastAsia="仿宋_GB2312" w:hint="eastAsia"/>
          <w:b/>
          <w:sz w:val="32"/>
          <w:szCs w:val="32"/>
        </w:rPr>
        <w:t>四是</w:t>
      </w:r>
      <w:r w:rsidRPr="00642951">
        <w:rPr>
          <w:rFonts w:ascii="仿宋_GB2312" w:eastAsia="仿宋_GB2312" w:hint="eastAsia"/>
          <w:sz w:val="32"/>
          <w:szCs w:val="32"/>
        </w:rPr>
        <w:t>健全居民网上评价标准。</w:t>
      </w:r>
      <w:r w:rsidRPr="00642951">
        <w:rPr>
          <w:rFonts w:ascii="仿宋_GB2312" w:eastAsia="仿宋_GB2312" w:hint="eastAsia"/>
          <w:b/>
          <w:sz w:val="32"/>
          <w:szCs w:val="32"/>
        </w:rPr>
        <w:t>五是</w:t>
      </w:r>
      <w:r w:rsidRPr="00642951">
        <w:rPr>
          <w:rFonts w:ascii="仿宋_GB2312" w:eastAsia="仿宋_GB2312" w:hint="eastAsia"/>
          <w:sz w:val="32"/>
          <w:szCs w:val="32"/>
        </w:rPr>
        <w:t>健全基层治理事件信息的分类、处理标准。</w:t>
      </w:r>
      <w:r w:rsidRPr="00642951">
        <w:rPr>
          <w:rFonts w:ascii="仿宋_GB2312" w:eastAsia="仿宋_GB2312" w:hint="eastAsia"/>
          <w:b/>
          <w:sz w:val="32"/>
          <w:szCs w:val="32"/>
        </w:rPr>
        <w:t>六是</w:t>
      </w:r>
      <w:r w:rsidRPr="00642951">
        <w:rPr>
          <w:rFonts w:ascii="仿宋_GB2312" w:eastAsia="仿宋_GB2312" w:hint="eastAsia"/>
          <w:sz w:val="32"/>
          <w:szCs w:val="32"/>
        </w:rPr>
        <w:t>制定科学的数据公开标准。</w:t>
      </w:r>
    </w:p>
    <w:p w:rsidR="00642951" w:rsidRDefault="00642951" w:rsidP="00642951">
      <w:pPr>
        <w:ind w:firstLine="645"/>
        <w:rPr>
          <w:rFonts w:ascii="仿宋_GB2312" w:eastAsia="仿宋_GB2312" w:hint="eastAsia"/>
          <w:sz w:val="32"/>
          <w:szCs w:val="32"/>
        </w:rPr>
      </w:pPr>
      <w:r w:rsidRPr="00642951">
        <w:rPr>
          <w:rFonts w:ascii="楷体_GB2312" w:eastAsia="楷体_GB2312" w:hint="eastAsia"/>
          <w:b/>
          <w:sz w:val="32"/>
          <w:szCs w:val="32"/>
        </w:rPr>
        <w:lastRenderedPageBreak/>
        <w:t>（三）打破信息壁垒，提高“互联网+基层治理”的共治能力。</w:t>
      </w:r>
      <w:r w:rsidRPr="00642951">
        <w:rPr>
          <w:rFonts w:ascii="仿宋_GB2312" w:eastAsia="仿宋_GB2312" w:hint="eastAsia"/>
          <w:b/>
          <w:sz w:val="32"/>
          <w:szCs w:val="32"/>
        </w:rPr>
        <w:t>一是</w:t>
      </w:r>
      <w:r w:rsidRPr="00642951">
        <w:rPr>
          <w:rFonts w:ascii="仿宋_GB2312" w:eastAsia="仿宋_GB2312" w:hint="eastAsia"/>
          <w:sz w:val="32"/>
          <w:szCs w:val="32"/>
        </w:rPr>
        <w:t>推进数据整合，实现信息共享。</w:t>
      </w:r>
      <w:r w:rsidRPr="00642951">
        <w:rPr>
          <w:rFonts w:ascii="仿宋_GB2312" w:eastAsia="仿宋_GB2312" w:hint="eastAsia"/>
          <w:b/>
          <w:sz w:val="32"/>
          <w:szCs w:val="32"/>
        </w:rPr>
        <w:t>二是</w:t>
      </w:r>
      <w:r w:rsidRPr="00642951">
        <w:rPr>
          <w:rFonts w:ascii="仿宋_GB2312" w:eastAsia="仿宋_GB2312" w:hint="eastAsia"/>
          <w:sz w:val="32"/>
          <w:szCs w:val="32"/>
        </w:rPr>
        <w:t>梳理数据信息，提高信息透明度。</w:t>
      </w:r>
      <w:r w:rsidRPr="00642951">
        <w:rPr>
          <w:rFonts w:ascii="仿宋_GB2312" w:eastAsia="仿宋_GB2312" w:hint="eastAsia"/>
          <w:b/>
          <w:sz w:val="32"/>
          <w:szCs w:val="32"/>
        </w:rPr>
        <w:t>三是</w:t>
      </w:r>
      <w:r w:rsidRPr="00642951">
        <w:rPr>
          <w:rFonts w:ascii="仿宋_GB2312" w:eastAsia="仿宋_GB2312" w:hint="eastAsia"/>
          <w:sz w:val="32"/>
          <w:szCs w:val="32"/>
        </w:rPr>
        <w:t>实现数据模型化，全面推进“一证办”。</w:t>
      </w:r>
    </w:p>
    <w:p w:rsidR="00642951" w:rsidRDefault="00642951" w:rsidP="00642951">
      <w:pPr>
        <w:ind w:firstLine="645"/>
        <w:rPr>
          <w:rFonts w:ascii="仿宋_GB2312" w:eastAsia="仿宋_GB2312" w:hint="eastAsia"/>
          <w:sz w:val="32"/>
          <w:szCs w:val="32"/>
        </w:rPr>
      </w:pPr>
      <w:r w:rsidRPr="00642951">
        <w:rPr>
          <w:rFonts w:ascii="楷体_GB2312" w:eastAsia="楷体_GB2312" w:hint="eastAsia"/>
          <w:b/>
          <w:sz w:val="32"/>
          <w:szCs w:val="32"/>
        </w:rPr>
        <w:t>（四）拓宽参与渠道，提升“互联网+基层治理”的应用水平。</w:t>
      </w:r>
      <w:r w:rsidRPr="00642951">
        <w:rPr>
          <w:rFonts w:ascii="仿宋_GB2312" w:eastAsia="仿宋_GB2312" w:hint="eastAsia"/>
          <w:b/>
          <w:sz w:val="32"/>
          <w:szCs w:val="32"/>
        </w:rPr>
        <w:t>一是</w:t>
      </w:r>
      <w:r w:rsidRPr="00642951">
        <w:rPr>
          <w:rFonts w:ascii="仿宋_GB2312" w:eastAsia="仿宋_GB2312" w:hint="eastAsia"/>
          <w:sz w:val="32"/>
          <w:szCs w:val="32"/>
        </w:rPr>
        <w:t>统一“互联网+基层治理”的参与入口。</w:t>
      </w:r>
      <w:r w:rsidRPr="00642951">
        <w:rPr>
          <w:rFonts w:ascii="仿宋_GB2312" w:eastAsia="仿宋_GB2312" w:hint="eastAsia"/>
          <w:b/>
          <w:sz w:val="32"/>
          <w:szCs w:val="32"/>
        </w:rPr>
        <w:t>二是</w:t>
      </w:r>
      <w:r w:rsidRPr="00642951">
        <w:rPr>
          <w:rFonts w:ascii="仿宋_GB2312" w:eastAsia="仿宋_GB2312" w:hint="eastAsia"/>
          <w:sz w:val="32"/>
          <w:szCs w:val="32"/>
        </w:rPr>
        <w:t>充分利用社区信息网络平台和微信公众平台创建网上社区。</w:t>
      </w:r>
      <w:r w:rsidRPr="00642951">
        <w:rPr>
          <w:rFonts w:ascii="仿宋_GB2312" w:eastAsia="仿宋_GB2312" w:hint="eastAsia"/>
          <w:b/>
          <w:sz w:val="32"/>
          <w:szCs w:val="32"/>
        </w:rPr>
        <w:t>三是</w:t>
      </w:r>
      <w:r w:rsidRPr="00642951">
        <w:rPr>
          <w:rFonts w:ascii="仿宋_GB2312" w:eastAsia="仿宋_GB2312" w:hint="eastAsia"/>
          <w:sz w:val="32"/>
          <w:szCs w:val="32"/>
        </w:rPr>
        <w:t>打造专业个性的“社会服务云平台”。</w:t>
      </w:r>
      <w:r w:rsidRPr="00642951">
        <w:rPr>
          <w:rFonts w:ascii="仿宋_GB2312" w:eastAsia="仿宋_GB2312" w:hint="eastAsia"/>
          <w:b/>
          <w:sz w:val="32"/>
          <w:szCs w:val="32"/>
        </w:rPr>
        <w:t>四是</w:t>
      </w:r>
      <w:r w:rsidRPr="00642951">
        <w:rPr>
          <w:rFonts w:ascii="仿宋_GB2312" w:eastAsia="仿宋_GB2312" w:hint="eastAsia"/>
          <w:sz w:val="32"/>
          <w:szCs w:val="32"/>
        </w:rPr>
        <w:t>完善网上投诉平台建设。</w:t>
      </w:r>
      <w:r w:rsidRPr="00642951">
        <w:rPr>
          <w:rFonts w:ascii="仿宋_GB2312" w:eastAsia="仿宋_GB2312" w:hint="eastAsia"/>
          <w:b/>
          <w:sz w:val="32"/>
          <w:szCs w:val="32"/>
        </w:rPr>
        <w:t>五是</w:t>
      </w:r>
      <w:r w:rsidRPr="00642951">
        <w:rPr>
          <w:rFonts w:ascii="仿宋_GB2312" w:eastAsia="仿宋_GB2312" w:hint="eastAsia"/>
          <w:sz w:val="32"/>
          <w:szCs w:val="32"/>
        </w:rPr>
        <w:t>充分利用网络社交和新媒体丰富党员参与途径。</w:t>
      </w:r>
    </w:p>
    <w:p w:rsidR="00642951" w:rsidRPr="00642951" w:rsidRDefault="00642951" w:rsidP="00642951">
      <w:pPr>
        <w:ind w:firstLine="645"/>
        <w:rPr>
          <w:rFonts w:ascii="仿宋_GB2312" w:eastAsia="仿宋_GB2312" w:hint="eastAsia"/>
          <w:sz w:val="32"/>
          <w:szCs w:val="32"/>
        </w:rPr>
      </w:pPr>
      <w:r w:rsidRPr="00642951">
        <w:rPr>
          <w:rFonts w:ascii="楷体_GB2312" w:eastAsia="楷体_GB2312" w:hint="eastAsia"/>
          <w:b/>
          <w:sz w:val="32"/>
          <w:szCs w:val="32"/>
        </w:rPr>
        <w:t>（五）加大资源投入，保障“互联网+基层治理”建设。</w:t>
      </w:r>
      <w:r w:rsidRPr="00642951">
        <w:rPr>
          <w:rFonts w:ascii="仿宋_GB2312" w:eastAsia="仿宋_GB2312" w:hint="eastAsia"/>
          <w:b/>
          <w:sz w:val="32"/>
          <w:szCs w:val="32"/>
        </w:rPr>
        <w:t>一是</w:t>
      </w:r>
      <w:r w:rsidRPr="00642951">
        <w:rPr>
          <w:rFonts w:ascii="仿宋_GB2312" w:eastAsia="仿宋_GB2312" w:hint="eastAsia"/>
          <w:sz w:val="32"/>
          <w:szCs w:val="32"/>
        </w:rPr>
        <w:t>加大“互联网+基层治理”的财政投入。</w:t>
      </w:r>
      <w:r w:rsidRPr="00642951">
        <w:rPr>
          <w:rFonts w:ascii="仿宋_GB2312" w:eastAsia="仿宋_GB2312" w:hint="eastAsia"/>
          <w:b/>
          <w:sz w:val="32"/>
          <w:szCs w:val="32"/>
        </w:rPr>
        <w:t>二是</w:t>
      </w:r>
      <w:r w:rsidRPr="00642951">
        <w:rPr>
          <w:rFonts w:ascii="仿宋_GB2312" w:eastAsia="仿宋_GB2312" w:hint="eastAsia"/>
          <w:sz w:val="32"/>
          <w:szCs w:val="32"/>
        </w:rPr>
        <w:t>引入社会力量，充分利用社会资金。</w:t>
      </w:r>
      <w:r w:rsidRPr="00642951">
        <w:rPr>
          <w:rFonts w:ascii="仿宋_GB2312" w:eastAsia="仿宋_GB2312" w:hint="eastAsia"/>
          <w:b/>
          <w:sz w:val="32"/>
          <w:szCs w:val="32"/>
        </w:rPr>
        <w:t>三是</w:t>
      </w:r>
      <w:r w:rsidRPr="00642951">
        <w:rPr>
          <w:rFonts w:ascii="仿宋_GB2312" w:eastAsia="仿宋_GB2312" w:hint="eastAsia"/>
          <w:sz w:val="32"/>
          <w:szCs w:val="32"/>
        </w:rPr>
        <w:t>组建既懂互联网又懂基层治理的复合型人才队伍。</w:t>
      </w:r>
      <w:r w:rsidRPr="00642951">
        <w:rPr>
          <w:rFonts w:ascii="楷体_GB2312" w:eastAsia="楷体_GB2312" w:hint="eastAsia"/>
          <w:b/>
          <w:sz w:val="32"/>
          <w:szCs w:val="32"/>
        </w:rPr>
        <w:t>（六）加强宣传力度，普及“互联网+基层治理”的现代理念。</w:t>
      </w:r>
      <w:r w:rsidRPr="00642951">
        <w:rPr>
          <w:rFonts w:ascii="仿宋_GB2312" w:eastAsia="仿宋_GB2312" w:hint="eastAsia"/>
          <w:b/>
          <w:sz w:val="32"/>
          <w:szCs w:val="32"/>
        </w:rPr>
        <w:t>一是</w:t>
      </w:r>
      <w:r w:rsidRPr="00642951">
        <w:rPr>
          <w:rFonts w:ascii="仿宋_GB2312" w:eastAsia="仿宋_GB2312" w:hint="eastAsia"/>
          <w:sz w:val="32"/>
          <w:szCs w:val="32"/>
        </w:rPr>
        <w:t>将“互联网+”课程纳入干部培训的必修科目。</w:t>
      </w:r>
      <w:r w:rsidRPr="00642951">
        <w:rPr>
          <w:rFonts w:ascii="仿宋_GB2312" w:eastAsia="仿宋_GB2312" w:hint="eastAsia"/>
          <w:b/>
          <w:sz w:val="32"/>
          <w:szCs w:val="32"/>
        </w:rPr>
        <w:t>二是</w:t>
      </w:r>
      <w:r w:rsidRPr="00642951">
        <w:rPr>
          <w:rFonts w:ascii="仿宋_GB2312" w:eastAsia="仿宋_GB2312" w:hint="eastAsia"/>
          <w:sz w:val="32"/>
          <w:szCs w:val="32"/>
        </w:rPr>
        <w:t>定期举办“互联网+基层治理”宣传推广活动。</w:t>
      </w:r>
      <w:r w:rsidRPr="00642951">
        <w:rPr>
          <w:rFonts w:ascii="仿宋_GB2312" w:eastAsia="仿宋_GB2312" w:hint="eastAsia"/>
          <w:b/>
          <w:sz w:val="32"/>
          <w:szCs w:val="32"/>
        </w:rPr>
        <w:t>三是</w:t>
      </w:r>
      <w:r w:rsidRPr="00642951">
        <w:rPr>
          <w:rFonts w:ascii="仿宋_GB2312" w:eastAsia="仿宋_GB2312" w:hint="eastAsia"/>
          <w:sz w:val="32"/>
          <w:szCs w:val="32"/>
        </w:rPr>
        <w:t>丰富“互联网+基层治理”现代理念的宣传方式。</w:t>
      </w:r>
    </w:p>
    <w:p w:rsidR="00642951" w:rsidRPr="00642951" w:rsidRDefault="00642951" w:rsidP="00642951">
      <w:pPr>
        <w:rPr>
          <w:rFonts w:ascii="仿宋_GB2312" w:eastAsia="仿宋_GB2312" w:hint="eastAsia"/>
          <w:sz w:val="32"/>
          <w:szCs w:val="32"/>
        </w:rPr>
      </w:pPr>
    </w:p>
    <w:sectPr w:rsidR="00642951" w:rsidRPr="00642951" w:rsidSect="0099635B">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5713" w:rsidRDefault="00F95713" w:rsidP="00144DCF">
      <w:r>
        <w:separator/>
      </w:r>
    </w:p>
  </w:endnote>
  <w:endnote w:type="continuationSeparator" w:id="0">
    <w:p w:rsidR="00F95713" w:rsidRDefault="00F95713" w:rsidP="00144DC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3A9" w:rsidRDefault="00A953A9">
    <w:pPr>
      <w:pStyle w:val="a4"/>
      <w:jc w:val="center"/>
    </w:pPr>
    <w:fldSimple w:instr=" PAGE   \* MERGEFORMAT ">
      <w:r w:rsidR="00E70EC9" w:rsidRPr="00E70EC9">
        <w:rPr>
          <w:noProof/>
          <w:lang w:val="zh-CN"/>
        </w:rPr>
        <w:t>1</w:t>
      </w:r>
    </w:fldSimple>
  </w:p>
  <w:p w:rsidR="00A953A9" w:rsidRDefault="00A953A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5713" w:rsidRDefault="00F95713" w:rsidP="00144DCF">
      <w:r>
        <w:separator/>
      </w:r>
    </w:p>
  </w:footnote>
  <w:footnote w:type="continuationSeparator" w:id="0">
    <w:p w:rsidR="00F95713" w:rsidRDefault="00F95713" w:rsidP="00144DC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854FD"/>
    <w:rsid w:val="00010511"/>
    <w:rsid w:val="00040805"/>
    <w:rsid w:val="001053A2"/>
    <w:rsid w:val="0012492F"/>
    <w:rsid w:val="00137FF4"/>
    <w:rsid w:val="00144DCF"/>
    <w:rsid w:val="00173ECD"/>
    <w:rsid w:val="001A0B70"/>
    <w:rsid w:val="001B7519"/>
    <w:rsid w:val="00220408"/>
    <w:rsid w:val="0022739E"/>
    <w:rsid w:val="002412BD"/>
    <w:rsid w:val="002839A4"/>
    <w:rsid w:val="00317C71"/>
    <w:rsid w:val="00332169"/>
    <w:rsid w:val="0034268B"/>
    <w:rsid w:val="00345592"/>
    <w:rsid w:val="00362053"/>
    <w:rsid w:val="00384A68"/>
    <w:rsid w:val="003A13F8"/>
    <w:rsid w:val="003E3A6C"/>
    <w:rsid w:val="003F43F4"/>
    <w:rsid w:val="004059AA"/>
    <w:rsid w:val="00434A2B"/>
    <w:rsid w:val="0045107F"/>
    <w:rsid w:val="004C49FB"/>
    <w:rsid w:val="004E7645"/>
    <w:rsid w:val="005210E8"/>
    <w:rsid w:val="005550A0"/>
    <w:rsid w:val="00567A8F"/>
    <w:rsid w:val="005C70F2"/>
    <w:rsid w:val="005E5097"/>
    <w:rsid w:val="005F6374"/>
    <w:rsid w:val="00642951"/>
    <w:rsid w:val="00673692"/>
    <w:rsid w:val="00677D1B"/>
    <w:rsid w:val="006C19D3"/>
    <w:rsid w:val="0073591F"/>
    <w:rsid w:val="007749E9"/>
    <w:rsid w:val="007A33D0"/>
    <w:rsid w:val="007E6E98"/>
    <w:rsid w:val="008A33CF"/>
    <w:rsid w:val="008D1529"/>
    <w:rsid w:val="00916594"/>
    <w:rsid w:val="00942F7F"/>
    <w:rsid w:val="009661FD"/>
    <w:rsid w:val="0099635B"/>
    <w:rsid w:val="009B2B7F"/>
    <w:rsid w:val="00A02098"/>
    <w:rsid w:val="00A21168"/>
    <w:rsid w:val="00A37997"/>
    <w:rsid w:val="00A854FD"/>
    <w:rsid w:val="00A953A9"/>
    <w:rsid w:val="00AA7FA2"/>
    <w:rsid w:val="00AC0B70"/>
    <w:rsid w:val="00B64183"/>
    <w:rsid w:val="00B7308E"/>
    <w:rsid w:val="00B81C0C"/>
    <w:rsid w:val="00BD748F"/>
    <w:rsid w:val="00BE0C80"/>
    <w:rsid w:val="00C154BB"/>
    <w:rsid w:val="00C64595"/>
    <w:rsid w:val="00C946CC"/>
    <w:rsid w:val="00C961AB"/>
    <w:rsid w:val="00CB4C3B"/>
    <w:rsid w:val="00CD7647"/>
    <w:rsid w:val="00CE1B36"/>
    <w:rsid w:val="00D51E3A"/>
    <w:rsid w:val="00D618DB"/>
    <w:rsid w:val="00D714E9"/>
    <w:rsid w:val="00DB42A7"/>
    <w:rsid w:val="00E2782D"/>
    <w:rsid w:val="00E323A6"/>
    <w:rsid w:val="00E53CB5"/>
    <w:rsid w:val="00E6769A"/>
    <w:rsid w:val="00E70EC9"/>
    <w:rsid w:val="00EC28D0"/>
    <w:rsid w:val="00ED6145"/>
    <w:rsid w:val="00F370C5"/>
    <w:rsid w:val="00F86F79"/>
    <w:rsid w:val="00F873BE"/>
    <w:rsid w:val="00F95713"/>
    <w:rsid w:val="00FA37E3"/>
    <w:rsid w:val="00FB5CB0"/>
    <w:rsid w:val="00FE11CF"/>
    <w:rsid w:val="00FF1D7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54FD"/>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44DC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44DCF"/>
    <w:rPr>
      <w:rFonts w:cs="Calibri"/>
      <w:kern w:val="2"/>
      <w:sz w:val="18"/>
      <w:szCs w:val="18"/>
    </w:rPr>
  </w:style>
  <w:style w:type="paragraph" w:styleId="a4">
    <w:name w:val="footer"/>
    <w:basedOn w:val="a"/>
    <w:link w:val="Char0"/>
    <w:uiPriority w:val="99"/>
    <w:unhideWhenUsed/>
    <w:rsid w:val="00144DCF"/>
    <w:pPr>
      <w:tabs>
        <w:tab w:val="center" w:pos="4153"/>
        <w:tab w:val="right" w:pos="8306"/>
      </w:tabs>
      <w:snapToGrid w:val="0"/>
      <w:jc w:val="left"/>
    </w:pPr>
    <w:rPr>
      <w:sz w:val="18"/>
      <w:szCs w:val="18"/>
    </w:rPr>
  </w:style>
  <w:style w:type="character" w:customStyle="1" w:styleId="Char0">
    <w:name w:val="页脚 Char"/>
    <w:basedOn w:val="a0"/>
    <w:link w:val="a4"/>
    <w:uiPriority w:val="99"/>
    <w:rsid w:val="00144DCF"/>
    <w:rPr>
      <w:rFonts w:cs="Calibri"/>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278</Words>
  <Characters>1586</Characters>
  <Application>Microsoft Office Word</Application>
  <DocSecurity>0</DocSecurity>
  <Lines>13</Lines>
  <Paragraphs>3</Paragraphs>
  <ScaleCrop>false</ScaleCrop>
  <Company/>
  <LinksUpToDate>false</LinksUpToDate>
  <CharactersWithSpaces>1861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叶华淇</dc:creator>
  <cp:lastModifiedBy>周丹丹</cp:lastModifiedBy>
  <cp:revision>2</cp:revision>
  <dcterms:created xsi:type="dcterms:W3CDTF">2017-07-26T06:49:00Z</dcterms:created>
  <dcterms:modified xsi:type="dcterms:W3CDTF">2017-07-26T06:49:00Z</dcterms:modified>
</cp:coreProperties>
</file>