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附</w:t>
      </w:r>
      <w:bookmarkStart w:id="0" w:name="_GoBack"/>
      <w:r>
        <w:rPr>
          <w:rFonts w:hint="eastAsia" w:ascii="仿宋_GB2312" w:hAnsi="Arial Unicode MS" w:eastAsia="仿宋_GB2312" w:cs="Arial Unicode MS"/>
          <w:sz w:val="32"/>
          <w:szCs w:val="32"/>
        </w:rPr>
        <w:t>件2</w:t>
      </w:r>
      <w:bookmarkEnd w:id="0"/>
    </w:p>
    <w:p>
      <w:pPr>
        <w:spacing w:line="560" w:lineRule="exact"/>
        <w:rPr>
          <w:rFonts w:ascii="仿宋_GB2312" w:hAnsi="Arial Unicode MS" w:eastAsia="仿宋_GB2312" w:cs="Arial Unicode MS"/>
          <w:sz w:val="32"/>
          <w:szCs w:val="32"/>
        </w:rPr>
      </w:pPr>
    </w:p>
    <w:p>
      <w:pPr>
        <w:spacing w:before="120" w:beforeLines="50" w:after="120" w:afterLines="50" w:line="620" w:lineRule="exact"/>
        <w:jc w:val="center"/>
        <w:rPr>
          <w:rFonts w:ascii="方正小标宋简体" w:hAnsi="Arial Unicode MS" w:eastAsia="方正小标宋简体" w:cs="Arial Unicode MS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z w:val="44"/>
          <w:szCs w:val="44"/>
        </w:rPr>
        <w:t>深圳市科研机构一览表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1.北京大学深圳研究院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2.深港产学研基地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3.深圳航天科技创新研究院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4.深圳先进技术研究院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5.清华大学深圳研究院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6.香港理工大学深圳研究院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7.香港城市大学深圳研究院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8.香港中文大学深圳研究院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9.深圳市作物分子设计育种研究院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10.深圳市环境科学研究院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11.深圳市神经科学研究院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12.北京中医药大学深圳研究院</w:t>
      </w:r>
    </w:p>
    <w:p>
      <w:pPr>
        <w:spacing w:line="500" w:lineRule="exact"/>
        <w:ind w:firstLine="560" w:firstLineChars="200"/>
        <w:rPr>
          <w:rFonts w:ascii="仿宋_GB2312" w:hAnsi="Arial Unicode MS" w:eastAsia="仿宋_GB2312" w:cs="Arial Unicode MS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_GB2312" w:hAnsi="Arial Unicode MS" w:eastAsia="仿宋_GB2312" w:cs="Arial Unicode MS"/>
          <w:sz w:val="28"/>
          <w:szCs w:val="28"/>
        </w:rPr>
      </w:pPr>
      <w:r>
        <w:rPr>
          <w:rFonts w:hint="eastAsia" w:ascii="仿宋_GB2312" w:hAnsi="Arial Unicode MS" w:eastAsia="仿宋_GB2312" w:cs="Arial Unicode MS"/>
          <w:sz w:val="28"/>
          <w:szCs w:val="28"/>
        </w:rPr>
        <w:t>注：上述名单实行动态调整，凡新建、新引入并纳入我市政府采购管理范围的创新型科研机构，均可按照本通知执行，不需额外申请审核。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24B0"/>
    <w:rsid w:val="0934368F"/>
    <w:rsid w:val="40732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2017-07-12T03:30:00Z</dcterms:created>
  <dc:creator>Administrator</dc:creator>
  <cp:lastModifiedBy>Administrator</cp:lastModifiedBy>
  <dcterms:modified xsi:type="dcterms:W3CDTF">2017-07-12T03:30:35Z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